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33F51" w14:textId="77777777" w:rsidR="00FC3DE8" w:rsidRDefault="00417257">
      <w:pPr>
        <w:spacing w:before="92"/>
        <w:ind w:left="4243"/>
        <w:rPr>
          <w:sz w:val="24"/>
        </w:rPr>
      </w:pPr>
      <w:bookmarkStart w:id="0" w:name="_GoBack"/>
      <w:bookmarkEnd w:id="0"/>
      <w:r>
        <w:rPr>
          <w:noProof/>
        </w:rPr>
        <mc:AlternateContent>
          <mc:Choice Requires="wpg">
            <w:drawing>
              <wp:anchor distT="0" distB="0" distL="114300" distR="114300" simplePos="0" relativeHeight="1024" behindDoc="0" locked="0" layoutInCell="1" allowOverlap="1" wp14:anchorId="433DB8A5">
                <wp:simplePos x="0" y="0"/>
                <wp:positionH relativeFrom="page">
                  <wp:posOffset>1886585</wp:posOffset>
                </wp:positionH>
                <wp:positionV relativeFrom="paragraph">
                  <wp:posOffset>55880</wp:posOffset>
                </wp:positionV>
                <wp:extent cx="922020" cy="403225"/>
                <wp:effectExtent l="0" t="0" r="0" b="0"/>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403225"/>
                          <a:chOff x="3396" y="89"/>
                          <a:chExt cx="1452" cy="635"/>
                        </a:xfrm>
                      </wpg:grpSpPr>
                      <wps:wsp>
                        <wps:cNvPr id="20" name="Freeform 8"/>
                        <wps:cNvSpPr>
                          <a:spLocks/>
                        </wps:cNvSpPr>
                        <wps:spPr bwMode="auto">
                          <a:xfrm>
                            <a:off x="3395" y="88"/>
                            <a:ext cx="1452" cy="635"/>
                          </a:xfrm>
                          <a:custGeom>
                            <a:avLst/>
                            <a:gdLst>
                              <a:gd name="T0" fmla="+- 0 4847 3396"/>
                              <a:gd name="T1" fmla="*/ T0 w 1452"/>
                              <a:gd name="T2" fmla="+- 0 89 89"/>
                              <a:gd name="T3" fmla="*/ 89 h 635"/>
                              <a:gd name="T4" fmla="+- 0 3628 3396"/>
                              <a:gd name="T5" fmla="*/ T4 w 1452"/>
                              <a:gd name="T6" fmla="+- 0 89 89"/>
                              <a:gd name="T7" fmla="*/ 89 h 635"/>
                              <a:gd name="T8" fmla="+- 0 3396 3396"/>
                              <a:gd name="T9" fmla="*/ T8 w 1452"/>
                              <a:gd name="T10" fmla="+- 0 724 89"/>
                              <a:gd name="T11" fmla="*/ 724 h 635"/>
                              <a:gd name="T12" fmla="+- 0 4615 3396"/>
                              <a:gd name="T13" fmla="*/ T12 w 1452"/>
                              <a:gd name="T14" fmla="+- 0 724 89"/>
                              <a:gd name="T15" fmla="*/ 724 h 635"/>
                              <a:gd name="T16" fmla="+- 0 4847 3396"/>
                              <a:gd name="T17" fmla="*/ T16 w 1452"/>
                              <a:gd name="T18" fmla="+- 0 89 89"/>
                              <a:gd name="T19" fmla="*/ 89 h 635"/>
                            </a:gdLst>
                            <a:ahLst/>
                            <a:cxnLst>
                              <a:cxn ang="0">
                                <a:pos x="T1" y="T3"/>
                              </a:cxn>
                              <a:cxn ang="0">
                                <a:pos x="T5" y="T7"/>
                              </a:cxn>
                              <a:cxn ang="0">
                                <a:pos x="T9" y="T11"/>
                              </a:cxn>
                              <a:cxn ang="0">
                                <a:pos x="T13" y="T15"/>
                              </a:cxn>
                              <a:cxn ang="0">
                                <a:pos x="T17" y="T19"/>
                              </a:cxn>
                            </a:cxnLst>
                            <a:rect l="0" t="0" r="r" b="b"/>
                            <a:pathLst>
                              <a:path w="1452" h="635">
                                <a:moveTo>
                                  <a:pt x="1451" y="0"/>
                                </a:moveTo>
                                <a:lnTo>
                                  <a:pt x="232" y="0"/>
                                </a:lnTo>
                                <a:lnTo>
                                  <a:pt x="0" y="635"/>
                                </a:lnTo>
                                <a:lnTo>
                                  <a:pt x="1219" y="635"/>
                                </a:lnTo>
                                <a:lnTo>
                                  <a:pt x="1451" y="0"/>
                                </a:lnTo>
                                <a:close/>
                              </a:path>
                            </a:pathLst>
                          </a:custGeom>
                          <a:solidFill>
                            <a:srgbClr val="1638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3678" y="231"/>
                            <a:ext cx="272" cy="3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005" y="229"/>
                            <a:ext cx="537" cy="3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EBCCD5" id="Group 5" o:spid="_x0000_s1026" style="position:absolute;margin-left:148.55pt;margin-top:4.4pt;width:72.6pt;height:31.75pt;z-index:1024;mso-position-horizontal-relative:page" coordorigin="3396,89" coordsize="1452,6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">
                <v:shape id="Freeform 8" o:spid="_x0000_s1027" style="position:absolute;left:3395;top:88;width:1452;height:635;visibility:visible;mso-wrap-style:square;v-text-anchor:top" coordsize="1452,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" path="m1451,l232,,,635r1219,l1451,xe" fillcolor="#163861" stroked="f">
                  <v:path arrowok="t" o:connecttype="custom" o:connectlocs="1451,89;232,89;0,724;1219,724;1451,8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3678;top:231;width:272;height:3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">
                  <v:imagedata r:id="rId9" o:title=""/>
                  <o:lock v:ext="edit" aspectratio="f"/>
                </v:shape>
                <v:shape id="Picture 6" o:spid="_x0000_s1029" type="#_x0000_t75" style="position:absolute;left:4005;top:229;width:537;height:3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">
                  <v:imagedata r:id="rId10" o:title=""/>
                  <o:lock v:ext="edit" aspectratio="f"/>
                </v:shape>
                <w10:wrap anchorx="page"/>
              </v:group>
            </w:pict>
          </mc:Fallback>
        </mc:AlternateContent>
      </w:r>
      <w:r w:rsidR="003A5FCE">
        <w:rPr>
          <w:color w:val="163861"/>
          <w:sz w:val="24"/>
        </w:rPr>
        <w:t>CAMBRIDGE FINANCIAL ADVISERS</w:t>
      </w:r>
    </w:p>
    <w:p w14:paraId="6F8030B1" w14:textId="6E955250" w:rsidR="00FC3DE8" w:rsidRDefault="003A5FCE" w:rsidP="00FE2E31">
      <w:pPr>
        <w:spacing w:before="48"/>
        <w:ind w:left="4243"/>
        <w:rPr>
          <w:sz w:val="15"/>
        </w:rPr>
      </w:pPr>
      <w:r>
        <w:rPr>
          <w:color w:val="231F20"/>
          <w:sz w:val="15"/>
        </w:rPr>
        <w:t>Independent Financial Advisers and Wealth Management</w:t>
      </w:r>
    </w:p>
    <w:p w14:paraId="7183CC35" w14:textId="77777777" w:rsidR="00FE2E31" w:rsidRPr="00FE2E31" w:rsidRDefault="00FE2E31" w:rsidP="00FE2E31">
      <w:pPr>
        <w:spacing w:before="48"/>
        <w:ind w:left="4243"/>
        <w:rPr>
          <w:sz w:val="15"/>
        </w:rPr>
      </w:pPr>
    </w:p>
    <w:p w14:paraId="0DBB2A13" w14:textId="3E847665" w:rsidR="00F763BA" w:rsidRPr="00FE2E31" w:rsidRDefault="00417257" w:rsidP="00F763BA">
      <w:pPr>
        <w:pStyle w:val="Heading2"/>
        <w:rPr>
          <w:sz w:val="24"/>
          <w:szCs w:val="24"/>
        </w:rPr>
      </w:pPr>
      <w:r>
        <w:rPr>
          <w:noProof/>
          <w:sz w:val="24"/>
          <w:szCs w:val="24"/>
        </w:rPr>
        <mc:AlternateContent>
          <mc:Choice Requires="wps">
            <w:drawing>
              <wp:anchor distT="0" distB="0" distL="114300" distR="114300" simplePos="0" relativeHeight="251676160" behindDoc="0" locked="0" layoutInCell="1" allowOverlap="1" wp14:anchorId="7ABEE41E">
                <wp:simplePos x="0" y="0"/>
                <wp:positionH relativeFrom="column">
                  <wp:posOffset>724535</wp:posOffset>
                </wp:positionH>
                <wp:positionV relativeFrom="paragraph">
                  <wp:posOffset>309880</wp:posOffset>
                </wp:positionV>
                <wp:extent cx="3028950" cy="635"/>
                <wp:effectExtent l="0" t="0" r="0" b="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28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EFE28" id="_x0000_t32" coordsize="21600,21600" o:spt="32" o:oned="t" path="m,l21600,21600e" filled="f">
                <v:path arrowok="t" fillok="f" o:connecttype="none"/>
                <o:lock v:ext="edit" shapetype="t"/>
              </v:shapetype>
              <v:shape id="AutoShape 29" o:spid="_x0000_s1026" type="#_x0000_t32" style="position:absolute;margin-left:57.05pt;margin-top:24.4pt;width:238.5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">
                <o:lock v:ext="edit" shapetype="f"/>
              </v:shape>
            </w:pict>
          </mc:Fallback>
        </mc:AlternateContent>
      </w:r>
      <w:r w:rsidR="00F763BA" w:rsidRPr="00FE2E31">
        <w:rPr>
          <w:sz w:val="24"/>
          <w:szCs w:val="24"/>
        </w:rPr>
        <w:t xml:space="preserve">Client/s </w:t>
      </w:r>
      <w:r w:rsidR="00FE2E31">
        <w:rPr>
          <w:sz w:val="24"/>
          <w:szCs w:val="24"/>
        </w:rPr>
        <w:t xml:space="preserve"> </w:t>
      </w:r>
    </w:p>
    <w:p w14:paraId="6049C037" w14:textId="77777777" w:rsidR="00F763BA" w:rsidRPr="00FA776D" w:rsidRDefault="00F763BA" w:rsidP="00F763BA">
      <w:pPr>
        <w:pStyle w:val="NoSpacing"/>
        <w:jc w:val="center"/>
        <w:rPr>
          <w:rFonts w:ascii="Arial" w:hAnsi="Arial" w:cs="Arial"/>
          <w:b/>
          <w:sz w:val="20"/>
          <w:szCs w:val="20"/>
          <w:u w:val="single"/>
        </w:rPr>
      </w:pPr>
    </w:p>
    <w:p w14:paraId="085FE95B" w14:textId="77777777" w:rsidR="00F763BA" w:rsidRPr="00FE2E31" w:rsidRDefault="00F763BA" w:rsidP="00F763BA">
      <w:pPr>
        <w:pStyle w:val="NoSpacing"/>
        <w:jc w:val="center"/>
        <w:rPr>
          <w:rFonts w:ascii="Arial" w:hAnsi="Arial" w:cs="Arial"/>
          <w:b/>
          <w:sz w:val="22"/>
        </w:rPr>
      </w:pPr>
      <w:r w:rsidRPr="00FE2E31">
        <w:rPr>
          <w:rFonts w:ascii="Arial" w:hAnsi="Arial" w:cs="Arial"/>
          <w:b/>
          <w:sz w:val="22"/>
        </w:rPr>
        <w:t>Services and costs disclosure document</w:t>
      </w:r>
    </w:p>
    <w:p w14:paraId="628806B2" w14:textId="77777777" w:rsidR="00F763BA" w:rsidRPr="00F763BA" w:rsidRDefault="00F763BA" w:rsidP="00F763BA">
      <w:pPr>
        <w:pStyle w:val="NoSpacing"/>
        <w:jc w:val="both"/>
        <w:rPr>
          <w:rFonts w:ascii="Arial" w:hAnsi="Arial" w:cs="Arial"/>
          <w:sz w:val="22"/>
        </w:rPr>
      </w:pPr>
    </w:p>
    <w:p w14:paraId="1775D52D" w14:textId="77777777" w:rsidR="00F763BA" w:rsidRPr="00D0045F" w:rsidRDefault="00F763BA" w:rsidP="00F763BA">
      <w:pPr>
        <w:adjustRightInd w:val="0"/>
        <w:rPr>
          <w:rFonts w:ascii="Calibri" w:hAnsi="Calibri" w:cs="Calibri"/>
        </w:rPr>
      </w:pPr>
      <w:r w:rsidRPr="00613079">
        <w:rPr>
          <w:b/>
          <w:sz w:val="20"/>
          <w:szCs w:val="20"/>
        </w:rPr>
        <w:t>Cambridge Financial Advisers</w:t>
      </w:r>
      <w:r w:rsidRPr="00D0045F">
        <w:rPr>
          <w:sz w:val="20"/>
          <w:szCs w:val="20"/>
        </w:rPr>
        <w:t xml:space="preserve"> </w:t>
      </w:r>
      <w:r w:rsidRPr="00D0045F">
        <w:rPr>
          <w:rFonts w:ascii="Calibri" w:hAnsi="Calibri" w:cs="Calibri"/>
        </w:rPr>
        <w:t xml:space="preserve">is Authorised and Regulated by the Financial Conduct Authority (FCA). The FCA regulates financial services in the UK and you </w:t>
      </w:r>
      <w:r w:rsidRPr="00D0045F">
        <w:rPr>
          <w:rFonts w:ascii="Calibri" w:hAnsi="Calibri"/>
          <w:color w:val="000000"/>
          <w:lang w:eastAsia="en-GB"/>
        </w:rPr>
        <w:t xml:space="preserve">can check our authorisation and permitted activities on the Financial Services Register by visiting the FCA’s </w:t>
      </w:r>
      <w:r w:rsidRPr="00D0045F">
        <w:rPr>
          <w:rFonts w:ascii="Calibri" w:hAnsi="Calibri"/>
          <w:lang w:eastAsia="en-GB"/>
        </w:rPr>
        <w:t>website www.fca.org.uk/firms/systems-reporting/register</w:t>
      </w:r>
      <w:r w:rsidRPr="00D0045F">
        <w:rPr>
          <w:rFonts w:ascii="Calibri" w:hAnsi="Calibri"/>
          <w:color w:val="000000"/>
          <w:lang w:eastAsia="en-GB"/>
        </w:rPr>
        <w:t xml:space="preserve">. </w:t>
      </w:r>
      <w:r w:rsidRPr="00D0045F">
        <w:rPr>
          <w:rFonts w:ascii="Calibri" w:hAnsi="Calibri"/>
          <w:bdr w:val="none" w:sz="0" w:space="0" w:color="auto" w:frame="1"/>
          <w:shd w:val="clear" w:color="auto" w:fill="FFFFFF"/>
        </w:rPr>
        <w:t>Our Financial Services Register number is</w:t>
      </w:r>
      <w:r w:rsidRPr="00D0045F">
        <w:rPr>
          <w:rFonts w:ascii="Calibri" w:hAnsi="Calibri"/>
          <w:color w:val="00B050"/>
          <w:bdr w:val="none" w:sz="0" w:space="0" w:color="auto" w:frame="1"/>
          <w:shd w:val="clear" w:color="auto" w:fill="FFFFFF"/>
        </w:rPr>
        <w:t xml:space="preserve"> </w:t>
      </w:r>
      <w:r w:rsidRPr="00D0045F">
        <w:rPr>
          <w:rFonts w:ascii="Calibri" w:hAnsi="Calibri"/>
          <w:bdr w:val="none" w:sz="0" w:space="0" w:color="auto" w:frame="1"/>
          <w:shd w:val="clear" w:color="auto" w:fill="FFFFFF"/>
        </w:rPr>
        <w:t>823697.</w:t>
      </w:r>
    </w:p>
    <w:p w14:paraId="73B17BCF" w14:textId="77777777" w:rsidR="00FE2E31" w:rsidRDefault="00FE2E31" w:rsidP="00F763BA">
      <w:pPr>
        <w:jc w:val="both"/>
        <w:rPr>
          <w:sz w:val="20"/>
          <w:szCs w:val="20"/>
        </w:rPr>
      </w:pPr>
    </w:p>
    <w:p w14:paraId="1E7FD227" w14:textId="08425487" w:rsidR="00F763BA" w:rsidRDefault="00F763BA" w:rsidP="00F763BA">
      <w:pPr>
        <w:jc w:val="both"/>
        <w:rPr>
          <w:sz w:val="20"/>
          <w:szCs w:val="20"/>
        </w:rPr>
      </w:pPr>
      <w:r>
        <w:rPr>
          <w:sz w:val="20"/>
          <w:szCs w:val="20"/>
        </w:rPr>
        <w:t xml:space="preserve">Cambridge Financial Advisers specialise in wealth management and have over 20 years’ experience advising clients. </w:t>
      </w:r>
    </w:p>
    <w:p w14:paraId="28ADDB7D" w14:textId="77777777" w:rsidR="00F763BA" w:rsidRPr="00FA776D" w:rsidRDefault="00F763BA" w:rsidP="00F763BA">
      <w:pPr>
        <w:jc w:val="both"/>
        <w:rPr>
          <w:sz w:val="20"/>
          <w:szCs w:val="20"/>
        </w:rPr>
      </w:pPr>
    </w:p>
    <w:p w14:paraId="30CA2287" w14:textId="77777777" w:rsidR="00F763BA" w:rsidRDefault="00F763BA" w:rsidP="00F763BA">
      <w:pPr>
        <w:jc w:val="both"/>
        <w:rPr>
          <w:sz w:val="20"/>
          <w:szCs w:val="20"/>
        </w:rPr>
      </w:pPr>
      <w:r w:rsidRPr="00FA776D">
        <w:rPr>
          <w:sz w:val="20"/>
          <w:szCs w:val="20"/>
        </w:rPr>
        <w:t>Our</w:t>
      </w:r>
      <w:r>
        <w:rPr>
          <w:sz w:val="20"/>
          <w:szCs w:val="20"/>
        </w:rPr>
        <w:t xml:space="preserve"> work and advice is based on trust and integrity and we take our fiduciary responsibilities very seriously because our</w:t>
      </w:r>
      <w:r w:rsidRPr="00FA776D">
        <w:rPr>
          <w:sz w:val="20"/>
          <w:szCs w:val="20"/>
        </w:rPr>
        <w:t xml:space="preserve"> intention is to build deep and long-lasting relationships with our clients</w:t>
      </w:r>
      <w:r>
        <w:rPr>
          <w:sz w:val="20"/>
          <w:szCs w:val="20"/>
        </w:rPr>
        <w:t>.</w:t>
      </w:r>
    </w:p>
    <w:p w14:paraId="559B5FE5" w14:textId="77777777" w:rsidR="00F763BA" w:rsidRDefault="00F763BA" w:rsidP="00F763BA">
      <w:pPr>
        <w:jc w:val="both"/>
        <w:rPr>
          <w:sz w:val="20"/>
          <w:szCs w:val="20"/>
        </w:rPr>
      </w:pPr>
    </w:p>
    <w:p w14:paraId="44BABFA3" w14:textId="77777777" w:rsidR="00F763BA" w:rsidRPr="00FA776D" w:rsidRDefault="00F763BA" w:rsidP="00F763BA">
      <w:pPr>
        <w:jc w:val="both"/>
        <w:rPr>
          <w:sz w:val="20"/>
          <w:szCs w:val="20"/>
        </w:rPr>
      </w:pPr>
      <w:r w:rsidRPr="00FA776D">
        <w:rPr>
          <w:sz w:val="20"/>
          <w:szCs w:val="20"/>
        </w:rPr>
        <w:t>Our core offering is independent financial advice, recommendation and on-going review for all areas of your financial situation.  We have a clear and transparent charging structure, and a commitment to</w:t>
      </w:r>
      <w:r>
        <w:rPr>
          <w:sz w:val="20"/>
          <w:szCs w:val="20"/>
        </w:rPr>
        <w:t xml:space="preserve"> provide reviews </w:t>
      </w:r>
      <w:r w:rsidRPr="00FA776D">
        <w:rPr>
          <w:sz w:val="20"/>
          <w:szCs w:val="20"/>
        </w:rPr>
        <w:t xml:space="preserve">with you in </w:t>
      </w:r>
      <w:r>
        <w:rPr>
          <w:sz w:val="20"/>
          <w:szCs w:val="20"/>
        </w:rPr>
        <w:t xml:space="preserve">the </w:t>
      </w:r>
      <w:r w:rsidRPr="00FA776D">
        <w:rPr>
          <w:sz w:val="20"/>
          <w:szCs w:val="20"/>
        </w:rPr>
        <w:t>frequency that suits you best.</w:t>
      </w:r>
    </w:p>
    <w:p w14:paraId="4B56BC30" w14:textId="77777777" w:rsidR="00F763BA" w:rsidRPr="00FA776D" w:rsidRDefault="00F763BA" w:rsidP="00F763BA">
      <w:pPr>
        <w:jc w:val="both"/>
        <w:rPr>
          <w:sz w:val="20"/>
          <w:szCs w:val="20"/>
        </w:rPr>
      </w:pPr>
    </w:p>
    <w:p w14:paraId="597E4D76" w14:textId="7AE799F3" w:rsidR="00F763BA" w:rsidRPr="00FE2E31" w:rsidRDefault="00F763BA" w:rsidP="00F763BA">
      <w:pPr>
        <w:jc w:val="center"/>
        <w:rPr>
          <w:b/>
          <w:sz w:val="20"/>
          <w:szCs w:val="20"/>
        </w:rPr>
      </w:pPr>
      <w:r w:rsidRPr="00FE2E31">
        <w:rPr>
          <w:b/>
          <w:sz w:val="20"/>
          <w:szCs w:val="20"/>
        </w:rPr>
        <w:t>Our advice offerings:</w:t>
      </w:r>
    </w:p>
    <w:p w14:paraId="2209F2E5" w14:textId="77777777" w:rsidR="00FE2E31" w:rsidRPr="00FA776D" w:rsidRDefault="00FE2E31" w:rsidP="00F763BA">
      <w:pPr>
        <w:jc w:val="center"/>
        <w:rPr>
          <w:b/>
          <w:sz w:val="20"/>
          <w:szCs w:val="20"/>
          <w:u w:val="single"/>
        </w:rPr>
      </w:pPr>
    </w:p>
    <w:p w14:paraId="5D6E8168" w14:textId="77777777" w:rsidR="00F763BA" w:rsidRPr="00FA776D" w:rsidRDefault="00F763BA" w:rsidP="00F763BA">
      <w:pPr>
        <w:rPr>
          <w:b/>
          <w:iCs/>
          <w:sz w:val="20"/>
          <w:szCs w:val="20"/>
        </w:rPr>
      </w:pPr>
      <w:r w:rsidRPr="00FA776D">
        <w:rPr>
          <w:b/>
          <w:iCs/>
          <w:sz w:val="20"/>
          <w:szCs w:val="20"/>
        </w:rPr>
        <w:t>We are regulated and permitted to provide advice in the following areas</w:t>
      </w:r>
    </w:p>
    <w:p w14:paraId="73674EF1" w14:textId="77777777" w:rsidR="00F763BA" w:rsidRPr="00FA776D" w:rsidRDefault="00F763BA" w:rsidP="00F763BA">
      <w:pPr>
        <w:rPr>
          <w:iCs/>
          <w:sz w:val="20"/>
          <w:szCs w:val="20"/>
        </w:rPr>
      </w:pPr>
      <w:r w:rsidRPr="00FA776D">
        <w:rPr>
          <w:b/>
          <w:iCs/>
          <w:sz w:val="20"/>
          <w:szCs w:val="20"/>
        </w:rPr>
        <w:t xml:space="preserve">Investments </w:t>
      </w:r>
      <w:r w:rsidRPr="00FA776D">
        <w:rPr>
          <w:iCs/>
          <w:sz w:val="20"/>
          <w:szCs w:val="20"/>
        </w:rPr>
        <w:t>- Savings, investments, education funding, tax planning, better income generation, pensions, and annuities. We are independent and will recommend products from the whole marketplace.</w:t>
      </w:r>
    </w:p>
    <w:p w14:paraId="5D4C5D6C" w14:textId="77777777" w:rsidR="00F763BA" w:rsidRPr="00FA776D" w:rsidRDefault="00F763BA" w:rsidP="00F763BA">
      <w:pPr>
        <w:spacing w:before="120"/>
        <w:rPr>
          <w:iCs/>
          <w:sz w:val="20"/>
          <w:szCs w:val="20"/>
        </w:rPr>
      </w:pPr>
      <w:r w:rsidRPr="00FA776D">
        <w:rPr>
          <w:b/>
          <w:iCs/>
          <w:sz w:val="20"/>
          <w:szCs w:val="20"/>
        </w:rPr>
        <w:t xml:space="preserve">Family and business protection </w:t>
      </w:r>
      <w:r w:rsidRPr="00FA776D">
        <w:rPr>
          <w:iCs/>
          <w:sz w:val="20"/>
          <w:szCs w:val="20"/>
        </w:rPr>
        <w:t>- Life cover, critical illness cover, protection of income, business cover. We will recommend products from a fair analysis of the marketplace.</w:t>
      </w:r>
    </w:p>
    <w:p w14:paraId="55A8EB66" w14:textId="77777777" w:rsidR="00F763BA" w:rsidRPr="00FA776D" w:rsidRDefault="00F763BA" w:rsidP="00F763BA">
      <w:pPr>
        <w:spacing w:before="120"/>
        <w:rPr>
          <w:iCs/>
          <w:sz w:val="20"/>
          <w:szCs w:val="20"/>
        </w:rPr>
      </w:pPr>
      <w:r w:rsidRPr="00FA776D">
        <w:rPr>
          <w:b/>
          <w:iCs/>
          <w:sz w:val="20"/>
          <w:szCs w:val="20"/>
        </w:rPr>
        <w:t>Estate planning</w:t>
      </w:r>
      <w:r w:rsidRPr="00FA776D">
        <w:rPr>
          <w:iCs/>
          <w:sz w:val="20"/>
          <w:szCs w:val="20"/>
        </w:rPr>
        <w:t xml:space="preserve"> - Inheritance tax mitigation, wills, trusts, succession planning, key businessperson cover.</w:t>
      </w:r>
    </w:p>
    <w:p w14:paraId="4C5B88DD" w14:textId="77777777" w:rsidR="00F763BA" w:rsidRPr="00FA776D" w:rsidRDefault="00F763BA" w:rsidP="00F763BA">
      <w:pPr>
        <w:spacing w:before="120"/>
        <w:rPr>
          <w:iCs/>
          <w:sz w:val="20"/>
          <w:szCs w:val="20"/>
        </w:rPr>
      </w:pPr>
      <w:r w:rsidRPr="00FA776D">
        <w:rPr>
          <w:b/>
          <w:bCs/>
          <w:iCs/>
          <w:sz w:val="20"/>
          <w:szCs w:val="20"/>
        </w:rPr>
        <w:t>Property</w:t>
      </w:r>
      <w:r w:rsidRPr="00FA776D">
        <w:rPr>
          <w:iCs/>
          <w:sz w:val="20"/>
          <w:szCs w:val="20"/>
        </w:rPr>
        <w:t xml:space="preserve"> - Mortgage &amp; loan solutions, equity release. We will recommend products from the whole marketplace.</w:t>
      </w:r>
    </w:p>
    <w:p w14:paraId="6E9E53D5" w14:textId="77777777" w:rsidR="00F763BA" w:rsidRPr="00FA776D" w:rsidRDefault="00F763BA" w:rsidP="00F763BA">
      <w:pPr>
        <w:spacing w:before="120"/>
        <w:rPr>
          <w:iCs/>
          <w:sz w:val="20"/>
          <w:szCs w:val="20"/>
        </w:rPr>
      </w:pPr>
      <w:r w:rsidRPr="00FA776D">
        <w:rPr>
          <w:b/>
          <w:bCs/>
          <w:iCs/>
          <w:sz w:val="20"/>
          <w:szCs w:val="20"/>
        </w:rPr>
        <w:t>Long term care</w:t>
      </w:r>
      <w:r w:rsidRPr="00FA776D">
        <w:rPr>
          <w:iCs/>
          <w:sz w:val="20"/>
          <w:szCs w:val="20"/>
        </w:rPr>
        <w:t xml:space="preserve"> - Residential and nursing home planning, care in the home provision. We will recommend products from the whole marketplace.</w:t>
      </w:r>
    </w:p>
    <w:p w14:paraId="4B031282" w14:textId="77777777" w:rsidR="00F763BA" w:rsidRPr="00FA776D" w:rsidRDefault="00F763BA" w:rsidP="00F763BA">
      <w:pPr>
        <w:spacing w:before="120"/>
        <w:rPr>
          <w:iCs/>
          <w:sz w:val="20"/>
          <w:szCs w:val="20"/>
        </w:rPr>
      </w:pPr>
      <w:r w:rsidRPr="00FA776D">
        <w:rPr>
          <w:iCs/>
          <w:sz w:val="20"/>
          <w:szCs w:val="20"/>
        </w:rPr>
        <w:t xml:space="preserve">Not all business is regulated. </w:t>
      </w:r>
      <w:r>
        <w:rPr>
          <w:iCs/>
          <w:sz w:val="20"/>
          <w:szCs w:val="20"/>
        </w:rPr>
        <w:t>A</w:t>
      </w:r>
      <w:r w:rsidRPr="00FA776D">
        <w:rPr>
          <w:iCs/>
          <w:sz w:val="20"/>
          <w:szCs w:val="20"/>
        </w:rPr>
        <w:t>reas</w:t>
      </w:r>
      <w:r>
        <w:rPr>
          <w:iCs/>
          <w:sz w:val="20"/>
          <w:szCs w:val="20"/>
        </w:rPr>
        <w:t xml:space="preserve"> that are not</w:t>
      </w:r>
      <w:r w:rsidRPr="00FA776D">
        <w:rPr>
          <w:iCs/>
          <w:sz w:val="20"/>
          <w:szCs w:val="20"/>
        </w:rPr>
        <w:t xml:space="preserve"> include wills, accountancy, probate, and general tax advice.</w:t>
      </w:r>
    </w:p>
    <w:p w14:paraId="4FE9D014" w14:textId="77777777" w:rsidR="00F763BA" w:rsidRPr="00FA776D" w:rsidRDefault="00F763BA" w:rsidP="00F763BA">
      <w:pPr>
        <w:jc w:val="both"/>
        <w:rPr>
          <w:sz w:val="20"/>
          <w:szCs w:val="20"/>
        </w:rPr>
      </w:pPr>
      <w:r w:rsidRPr="00FA776D">
        <w:rPr>
          <w:sz w:val="20"/>
          <w:szCs w:val="20"/>
        </w:rPr>
        <w:t xml:space="preserve">Our five stage process consists of: </w:t>
      </w:r>
    </w:p>
    <w:p w14:paraId="57E07AB6" w14:textId="77777777" w:rsidR="00F763BA" w:rsidRPr="00FA776D" w:rsidRDefault="00417257" w:rsidP="00F763BA">
      <w:pPr>
        <w:jc w:val="both"/>
        <w:rPr>
          <w:sz w:val="20"/>
          <w:szCs w:val="20"/>
        </w:rPr>
      </w:pPr>
      <w:r>
        <w:rPr>
          <w:noProof/>
          <w:lang w:eastAsia="en-GB"/>
        </w:rPr>
        <mc:AlternateContent>
          <mc:Choice Requires="wps">
            <w:drawing>
              <wp:anchor distT="0" distB="0" distL="114300" distR="114300" simplePos="0" relativeHeight="251667968" behindDoc="0" locked="0" layoutInCell="1" allowOverlap="1" wp14:anchorId="654C327C">
                <wp:simplePos x="0" y="0"/>
                <wp:positionH relativeFrom="column">
                  <wp:posOffset>0</wp:posOffset>
                </wp:positionH>
                <wp:positionV relativeFrom="paragraph">
                  <wp:posOffset>122555</wp:posOffset>
                </wp:positionV>
                <wp:extent cx="1080135" cy="593725"/>
                <wp:effectExtent l="0" t="0" r="0" b="0"/>
                <wp:wrapNone/>
                <wp:docPr id="17" name="Arrow: Pentago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593725"/>
                        </a:xfrm>
                        <a:prstGeom prst="homePlate">
                          <a:avLst>
                            <a:gd name="adj" fmla="val 45481"/>
                          </a:avLst>
                        </a:prstGeom>
                        <a:solidFill>
                          <a:srgbClr val="FF99CC"/>
                        </a:solidFill>
                        <a:ln/>
                      </wps:spPr>
                      <wps:txbx>
                        <w:txbxContent>
                          <w:p w14:paraId="0C04CA4C" w14:textId="6A5C9F03" w:rsidR="00F763BA" w:rsidRPr="00F763BA" w:rsidRDefault="00F763BA" w:rsidP="00F763BA">
                            <w:pPr>
                              <w:pStyle w:val="NoSpacing"/>
                              <w:rPr>
                                <w:rFonts w:ascii="Arial" w:hAnsi="Arial" w:cs="Arial"/>
                                <w:b/>
                                <w:sz w:val="22"/>
                              </w:rPr>
                            </w:pPr>
                            <w:r w:rsidRPr="00F763BA">
                              <w:rPr>
                                <w:rFonts w:ascii="Arial" w:hAnsi="Arial" w:cs="Arial"/>
                                <w:b/>
                                <w:sz w:val="22"/>
                              </w:rPr>
                              <w:t>Initial Meeting</w:t>
                            </w:r>
                          </w:p>
                          <w:p w14:paraId="2ED16E72" w14:textId="77777777" w:rsidR="00F763BA" w:rsidRDefault="00F763BA" w:rsidP="00F763BA">
                            <w:pPr>
                              <w:pStyle w:val="NoSpacing"/>
                            </w:pPr>
                          </w:p>
                        </w:txbxContent>
                      </wps:txbx>
                      <wps:bodyPr rot="0" vert="horz" wrap="square" lIns="3600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C327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8" o:spid="_x0000_s1026" type="#_x0000_t15" style="position:absolute;left:0;text-align:left;margin-left:0;margin-top:9.65pt;width:85.05pt;height:4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" fillcolor="#f9c" stroked="f">
                <v:textbox inset="1mm,2.5mm,0,0">
                  <w:txbxContent>
                    <w:p w14:paraId="0C04CA4C" w14:textId="6A5C9F03" w:rsidR="00F763BA" w:rsidRPr="00F763BA" w:rsidRDefault="00F763BA" w:rsidP="00F763BA">
                      <w:pPr>
                        <w:pStyle w:val="NoSpacing"/>
                        <w:rPr>
                          <w:rFonts w:ascii="Arial" w:hAnsi="Arial" w:cs="Arial"/>
                          <w:b/>
                          <w:sz w:val="22"/>
                        </w:rPr>
                      </w:pPr>
                      <w:r w:rsidRPr="00F763BA">
                        <w:rPr>
                          <w:rFonts w:ascii="Arial" w:hAnsi="Arial" w:cs="Arial"/>
                          <w:b/>
                          <w:sz w:val="22"/>
                        </w:rPr>
                        <w:t>Initial Meeting</w:t>
                      </w:r>
                    </w:p>
                    <w:p w14:paraId="2ED16E72" w14:textId="77777777" w:rsidR="00F763BA" w:rsidRDefault="00F763BA" w:rsidP="00F763BA">
                      <w:pPr>
                        <w:pStyle w:val="NoSpacing"/>
                      </w:pPr>
                    </w:p>
                  </w:txbxContent>
                </v:textbox>
              </v:shape>
            </w:pict>
          </mc:Fallback>
        </mc:AlternateContent>
      </w:r>
      <w:r>
        <w:rPr>
          <w:noProof/>
          <w:lang w:eastAsia="en-GB"/>
        </w:rPr>
        <mc:AlternateContent>
          <mc:Choice Requires="wps">
            <w:drawing>
              <wp:anchor distT="0" distB="0" distL="114300" distR="114300" simplePos="0" relativeHeight="251668992" behindDoc="0" locked="0" layoutInCell="1" allowOverlap="1" wp14:anchorId="37399CC8">
                <wp:simplePos x="0" y="0"/>
                <wp:positionH relativeFrom="column">
                  <wp:posOffset>1141095</wp:posOffset>
                </wp:positionH>
                <wp:positionV relativeFrom="paragraph">
                  <wp:posOffset>122555</wp:posOffset>
                </wp:positionV>
                <wp:extent cx="1080135" cy="593725"/>
                <wp:effectExtent l="0" t="0" r="0" b="0"/>
                <wp:wrapNone/>
                <wp:docPr id="16" name="Arrow: 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593725"/>
                        </a:xfrm>
                        <a:prstGeom prst="homePlate">
                          <a:avLst>
                            <a:gd name="adj" fmla="val 45481"/>
                          </a:avLst>
                        </a:prstGeom>
                        <a:solidFill>
                          <a:srgbClr val="FFCC99"/>
                        </a:solidFill>
                        <a:ln/>
                      </wps:spPr>
                      <wps:txbx>
                        <w:txbxContent>
                          <w:p w14:paraId="590D20AC" w14:textId="77777777" w:rsidR="00F763BA" w:rsidRDefault="00F763BA" w:rsidP="00F763BA">
                            <w:pPr>
                              <w:jc w:val="center"/>
                              <w:rPr>
                                <w:b/>
                                <w:bCs/>
                              </w:rPr>
                            </w:pPr>
                            <w:r>
                              <w:rPr>
                                <w:b/>
                                <w:bCs/>
                              </w:rPr>
                              <w:t>Fact finding</w:t>
                            </w:r>
                          </w:p>
                          <w:p w14:paraId="67AB4C3C" w14:textId="77777777" w:rsidR="00F763BA" w:rsidRDefault="00F763BA" w:rsidP="00F763BA">
                            <w:pPr>
                              <w:rPr>
                                <w:b/>
                                <w:bCs/>
                              </w:rPr>
                            </w:pPr>
                          </w:p>
                        </w:txbxContent>
                      </wps:txbx>
                      <wps:bodyPr rot="0" vert="horz" wrap="square" lIns="36000" tIns="18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99CC8" id="Arrow: Pentagon 7" o:spid="_x0000_s1027" type="#_x0000_t15" style="position:absolute;left:0;text-align:left;margin-left:89.85pt;margin-top:9.65pt;width:85.05pt;height:4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" fillcolor="#fc9" stroked="f">
                <v:textbox inset="1mm,5mm,0,0">
                  <w:txbxContent>
                    <w:p w14:paraId="590D20AC" w14:textId="77777777" w:rsidR="00F763BA" w:rsidRDefault="00F763BA" w:rsidP="00F763BA">
                      <w:pPr>
                        <w:jc w:val="center"/>
                        <w:rPr>
                          <w:b/>
                          <w:bCs/>
                        </w:rPr>
                      </w:pPr>
                      <w:r>
                        <w:rPr>
                          <w:b/>
                          <w:bCs/>
                        </w:rPr>
                        <w:t>Fact finding</w:t>
                      </w:r>
                    </w:p>
                    <w:p w14:paraId="67AB4C3C" w14:textId="77777777" w:rsidR="00F763BA" w:rsidRDefault="00F763BA" w:rsidP="00F763BA">
                      <w:pPr>
                        <w:rPr>
                          <w:b/>
                          <w:bCs/>
                        </w:rPr>
                      </w:pPr>
                    </w:p>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14:anchorId="3840876A">
                <wp:simplePos x="0" y="0"/>
                <wp:positionH relativeFrom="column">
                  <wp:posOffset>2286000</wp:posOffset>
                </wp:positionH>
                <wp:positionV relativeFrom="paragraph">
                  <wp:posOffset>122555</wp:posOffset>
                </wp:positionV>
                <wp:extent cx="1080135" cy="593725"/>
                <wp:effectExtent l="0" t="0" r="0" b="0"/>
                <wp:wrapNone/>
                <wp:docPr id="15" name="Arrow: Pentago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593725"/>
                        </a:xfrm>
                        <a:prstGeom prst="homePlate">
                          <a:avLst>
                            <a:gd name="adj" fmla="val 45481"/>
                          </a:avLst>
                        </a:prstGeom>
                        <a:solidFill>
                          <a:srgbClr val="FFFF99"/>
                        </a:solidFill>
                        <a:ln/>
                      </wps:spPr>
                      <wps:txbx>
                        <w:txbxContent>
                          <w:p w14:paraId="447019A8" w14:textId="77777777" w:rsidR="00F763BA" w:rsidRDefault="00F763BA" w:rsidP="00F763BA">
                            <w:pPr>
                              <w:jc w:val="center"/>
                              <w:rPr>
                                <w:b/>
                                <w:bCs/>
                              </w:rPr>
                            </w:pPr>
                            <w:r>
                              <w:rPr>
                                <w:b/>
                                <w:bCs/>
                              </w:rPr>
                              <w:t>Report</w:t>
                            </w:r>
                          </w:p>
                          <w:p w14:paraId="1B952577" w14:textId="77777777" w:rsidR="00F763BA" w:rsidRDefault="00F763BA" w:rsidP="00F763BA">
                            <w:pPr>
                              <w:rPr>
                                <w:b/>
                                <w:bCs/>
                              </w:rPr>
                            </w:pPr>
                          </w:p>
                        </w:txbxContent>
                      </wps:txbx>
                      <wps:bodyPr rot="0" vert="horz" wrap="square" lIns="36000" tIns="18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0876A" id="Arrow: Pentagon 6" o:spid="_x0000_s1028" type="#_x0000_t15" style="position:absolute;left:0;text-align:left;margin-left:180pt;margin-top:9.65pt;width:85.05pt;height:4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" fillcolor="#ff9" stroked="f">
                <v:textbox inset="1mm,5mm,0,0">
                  <w:txbxContent>
                    <w:p w14:paraId="447019A8" w14:textId="77777777" w:rsidR="00F763BA" w:rsidRDefault="00F763BA" w:rsidP="00F763BA">
                      <w:pPr>
                        <w:jc w:val="center"/>
                        <w:rPr>
                          <w:b/>
                          <w:bCs/>
                        </w:rPr>
                      </w:pPr>
                      <w:r>
                        <w:rPr>
                          <w:b/>
                          <w:bCs/>
                        </w:rPr>
                        <w:t>Report</w:t>
                      </w:r>
                    </w:p>
                    <w:p w14:paraId="1B952577" w14:textId="77777777" w:rsidR="00F763BA" w:rsidRDefault="00F763BA" w:rsidP="00F763BA">
                      <w:pPr>
                        <w:rPr>
                          <w:b/>
                          <w:bCs/>
                        </w:rPr>
                      </w:pPr>
                    </w:p>
                  </w:txbxContent>
                </v:textbox>
              </v:shape>
            </w:pict>
          </mc:Fallback>
        </mc:AlternateContent>
      </w:r>
      <w:r>
        <w:rPr>
          <w:noProof/>
          <w:lang w:eastAsia="en-GB"/>
        </w:rPr>
        <mc:AlternateContent>
          <mc:Choice Requires="wps">
            <w:drawing>
              <wp:anchor distT="0" distB="0" distL="114300" distR="114300" simplePos="0" relativeHeight="251671040" behindDoc="0" locked="0" layoutInCell="1" allowOverlap="1" wp14:anchorId="1E97B06C">
                <wp:simplePos x="0" y="0"/>
                <wp:positionH relativeFrom="column">
                  <wp:posOffset>3429000</wp:posOffset>
                </wp:positionH>
                <wp:positionV relativeFrom="paragraph">
                  <wp:posOffset>122555</wp:posOffset>
                </wp:positionV>
                <wp:extent cx="1296035" cy="593725"/>
                <wp:effectExtent l="0" t="0" r="0" b="0"/>
                <wp:wrapNone/>
                <wp:docPr id="14" name="Arrow: Pen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035" cy="593725"/>
                        </a:xfrm>
                        <a:prstGeom prst="homePlate">
                          <a:avLst>
                            <a:gd name="adj" fmla="val 54572"/>
                          </a:avLst>
                        </a:prstGeom>
                        <a:solidFill>
                          <a:srgbClr val="CCFFCC"/>
                        </a:solidFill>
                        <a:ln/>
                      </wps:spPr>
                      <wps:txbx>
                        <w:txbxContent>
                          <w:p w14:paraId="5D1103F8" w14:textId="77777777" w:rsidR="00F763BA" w:rsidRDefault="00F763BA" w:rsidP="00F763BA">
                            <w:pPr>
                              <w:jc w:val="center"/>
                              <w:rPr>
                                <w:b/>
                                <w:bCs/>
                              </w:rPr>
                            </w:pPr>
                            <w:r>
                              <w:rPr>
                                <w:b/>
                                <w:bCs/>
                              </w:rPr>
                              <w:t>Implementation</w:t>
                            </w:r>
                          </w:p>
                          <w:p w14:paraId="70D218E8" w14:textId="77777777" w:rsidR="00F763BA" w:rsidRDefault="00F763BA" w:rsidP="00F763BA">
                            <w:pPr>
                              <w:rPr>
                                <w:b/>
                                <w:bCs/>
                              </w:rPr>
                            </w:pPr>
                          </w:p>
                        </w:txbxContent>
                      </wps:txbx>
                      <wps:bodyPr rot="0" vert="horz" wrap="square" lIns="36000" tIns="18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7B06C" id="Arrow: Pentagon 5" o:spid="_x0000_s1029" type="#_x0000_t15" style="position:absolute;left:0;text-align:left;margin-left:270pt;margin-top:9.65pt;width:102.05pt;height:4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" fillcolor="#cfc" stroked="f">
                <v:textbox inset="1mm,5mm,0,0">
                  <w:txbxContent>
                    <w:p w14:paraId="5D1103F8" w14:textId="77777777" w:rsidR="00F763BA" w:rsidRDefault="00F763BA" w:rsidP="00F763BA">
                      <w:pPr>
                        <w:jc w:val="center"/>
                        <w:rPr>
                          <w:b/>
                          <w:bCs/>
                        </w:rPr>
                      </w:pPr>
                      <w:r>
                        <w:rPr>
                          <w:b/>
                          <w:bCs/>
                        </w:rPr>
                        <w:t>Implementation</w:t>
                      </w:r>
                    </w:p>
                    <w:p w14:paraId="70D218E8" w14:textId="77777777" w:rsidR="00F763BA" w:rsidRDefault="00F763BA" w:rsidP="00F763BA">
                      <w:pPr>
                        <w:rPr>
                          <w:b/>
                          <w:bCs/>
                        </w:rPr>
                      </w:pPr>
                    </w:p>
                  </w:txbxContent>
                </v:textbox>
              </v:shape>
            </w:pict>
          </mc:Fallback>
        </mc:AlternateContent>
      </w:r>
      <w:r>
        <w:rPr>
          <w:noProof/>
          <w:lang w:eastAsia="en-GB"/>
        </w:rPr>
        <mc:AlternateContent>
          <mc:Choice Requires="wps">
            <w:drawing>
              <wp:anchor distT="0" distB="0" distL="114300" distR="114300" simplePos="0" relativeHeight="251672064" behindDoc="0" locked="0" layoutInCell="1" allowOverlap="1" wp14:anchorId="3C57DA94">
                <wp:simplePos x="0" y="0"/>
                <wp:positionH relativeFrom="column">
                  <wp:posOffset>4800600</wp:posOffset>
                </wp:positionH>
                <wp:positionV relativeFrom="paragraph">
                  <wp:posOffset>122555</wp:posOffset>
                </wp:positionV>
                <wp:extent cx="1188085" cy="593725"/>
                <wp:effectExtent l="0" t="0" r="0" b="0"/>
                <wp:wrapNone/>
                <wp:docPr id="13" name="Arrow: Pentago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085" cy="593725"/>
                        </a:xfrm>
                        <a:prstGeom prst="homePlate">
                          <a:avLst>
                            <a:gd name="adj" fmla="val 50027"/>
                          </a:avLst>
                        </a:prstGeom>
                        <a:solidFill>
                          <a:srgbClr val="CC99FF"/>
                        </a:solidFill>
                        <a:ln/>
                      </wps:spPr>
                      <wps:txbx>
                        <w:txbxContent>
                          <w:p w14:paraId="2A91FA8E" w14:textId="77777777" w:rsidR="00F763BA" w:rsidRPr="00F763BA" w:rsidRDefault="00F763BA" w:rsidP="00F763BA">
                            <w:pPr>
                              <w:pStyle w:val="NoSpacing"/>
                              <w:rPr>
                                <w:rFonts w:ascii="Arial" w:hAnsi="Arial" w:cs="Arial"/>
                                <w:b/>
                                <w:sz w:val="22"/>
                              </w:rPr>
                            </w:pPr>
                            <w:r w:rsidRPr="00F763BA">
                              <w:rPr>
                                <w:rFonts w:ascii="Arial" w:hAnsi="Arial" w:cs="Arial"/>
                                <w:b/>
                                <w:sz w:val="22"/>
                              </w:rPr>
                              <w:t>Ongoing service</w:t>
                            </w:r>
                          </w:p>
                          <w:p w14:paraId="3D45E4AA" w14:textId="77777777" w:rsidR="00F763BA" w:rsidRDefault="00F763BA" w:rsidP="00F763BA"/>
                        </w:txbxContent>
                      </wps:txbx>
                      <wps:bodyPr rot="0" vert="horz" wrap="square" lIns="3600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DA94" id="Arrow: Pentagon 4" o:spid="_x0000_s1030" type="#_x0000_t15" style="position:absolute;left:0;text-align:left;margin-left:378pt;margin-top:9.65pt;width:93.55pt;height:46.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" fillcolor="#c9f" stroked="f">
                <v:textbox inset="1mm,2.5mm,0,0">
                  <w:txbxContent>
                    <w:p w14:paraId="2A91FA8E" w14:textId="77777777" w:rsidR="00F763BA" w:rsidRPr="00F763BA" w:rsidRDefault="00F763BA" w:rsidP="00F763BA">
                      <w:pPr>
                        <w:pStyle w:val="NoSpacing"/>
                        <w:rPr>
                          <w:rFonts w:ascii="Arial" w:hAnsi="Arial" w:cs="Arial"/>
                          <w:b/>
                          <w:sz w:val="22"/>
                        </w:rPr>
                      </w:pPr>
                      <w:r w:rsidRPr="00F763BA">
                        <w:rPr>
                          <w:rFonts w:ascii="Arial" w:hAnsi="Arial" w:cs="Arial"/>
                          <w:b/>
                          <w:sz w:val="22"/>
                        </w:rPr>
                        <w:t>Ongoing service</w:t>
                      </w:r>
                    </w:p>
                    <w:p w14:paraId="3D45E4AA" w14:textId="77777777" w:rsidR="00F763BA" w:rsidRDefault="00F763BA" w:rsidP="00F763BA"/>
                  </w:txbxContent>
                </v:textbox>
              </v:shape>
            </w:pict>
          </mc:Fallback>
        </mc:AlternateContent>
      </w:r>
    </w:p>
    <w:p w14:paraId="59D08416" w14:textId="77777777" w:rsidR="00F763BA" w:rsidRPr="00FA776D" w:rsidRDefault="00F763BA" w:rsidP="00F763BA">
      <w:pPr>
        <w:tabs>
          <w:tab w:val="left" w:pos="2760"/>
        </w:tabs>
        <w:ind w:right="-873"/>
        <w:jc w:val="both"/>
        <w:rPr>
          <w:sz w:val="20"/>
          <w:szCs w:val="20"/>
        </w:rPr>
      </w:pPr>
    </w:p>
    <w:p w14:paraId="2F683661" w14:textId="7A9E3F07" w:rsidR="00F763BA" w:rsidRDefault="00F763BA" w:rsidP="00F763BA">
      <w:pPr>
        <w:tabs>
          <w:tab w:val="left" w:pos="2760"/>
        </w:tabs>
        <w:ind w:right="-873"/>
        <w:jc w:val="both"/>
        <w:rPr>
          <w:sz w:val="20"/>
          <w:szCs w:val="20"/>
        </w:rPr>
      </w:pPr>
    </w:p>
    <w:p w14:paraId="23E4EA81" w14:textId="20050D30" w:rsidR="00F763BA" w:rsidRDefault="00F763BA" w:rsidP="00F763BA">
      <w:pPr>
        <w:tabs>
          <w:tab w:val="left" w:pos="2760"/>
        </w:tabs>
        <w:ind w:right="-873"/>
        <w:jc w:val="both"/>
        <w:rPr>
          <w:sz w:val="20"/>
          <w:szCs w:val="20"/>
        </w:rPr>
      </w:pPr>
    </w:p>
    <w:p w14:paraId="7CD7B85C" w14:textId="7AC89E06" w:rsidR="00F763BA" w:rsidRDefault="00F763BA" w:rsidP="00F763BA">
      <w:pPr>
        <w:tabs>
          <w:tab w:val="left" w:pos="2760"/>
        </w:tabs>
        <w:ind w:right="-873"/>
        <w:jc w:val="both"/>
        <w:rPr>
          <w:sz w:val="20"/>
          <w:szCs w:val="20"/>
        </w:rPr>
      </w:pPr>
    </w:p>
    <w:p w14:paraId="7D634F13" w14:textId="77777777" w:rsidR="00F763BA" w:rsidRPr="00FA776D" w:rsidRDefault="00F763BA" w:rsidP="00F763BA">
      <w:pPr>
        <w:tabs>
          <w:tab w:val="left" w:pos="2760"/>
        </w:tabs>
        <w:ind w:right="-873"/>
        <w:jc w:val="both"/>
        <w:rPr>
          <w:sz w:val="20"/>
          <w:szCs w:val="20"/>
        </w:rPr>
      </w:pPr>
    </w:p>
    <w:p w14:paraId="4BFB00C7" w14:textId="2B29EB70" w:rsidR="00F763BA" w:rsidRPr="00FA776D" w:rsidRDefault="00F763BA" w:rsidP="00C02D48">
      <w:pPr>
        <w:tabs>
          <w:tab w:val="left" w:pos="4620"/>
        </w:tabs>
        <w:jc w:val="both"/>
        <w:rPr>
          <w:b/>
          <w:iCs/>
          <w:sz w:val="20"/>
          <w:szCs w:val="20"/>
        </w:rPr>
      </w:pPr>
      <w:r w:rsidRPr="00FA776D">
        <w:rPr>
          <w:b/>
          <w:iCs/>
          <w:sz w:val="20"/>
          <w:szCs w:val="20"/>
        </w:rPr>
        <w:t>1. Initial meeting</w:t>
      </w:r>
      <w:r w:rsidR="00C02D48">
        <w:rPr>
          <w:b/>
          <w:iCs/>
          <w:sz w:val="20"/>
          <w:szCs w:val="20"/>
        </w:rPr>
        <w:tab/>
      </w:r>
    </w:p>
    <w:p w14:paraId="7759AE74" w14:textId="77777777" w:rsidR="00F763BA" w:rsidRPr="00FA776D" w:rsidRDefault="00F763BA" w:rsidP="00F763BA">
      <w:pPr>
        <w:widowControl/>
        <w:numPr>
          <w:ilvl w:val="0"/>
          <w:numId w:val="2"/>
        </w:numPr>
        <w:tabs>
          <w:tab w:val="num" w:pos="360"/>
        </w:tabs>
        <w:autoSpaceDE/>
        <w:autoSpaceDN/>
        <w:spacing w:before="120"/>
        <w:ind w:left="0" w:firstLine="0"/>
        <w:rPr>
          <w:sz w:val="20"/>
          <w:szCs w:val="20"/>
        </w:rPr>
      </w:pPr>
      <w:r w:rsidRPr="00FA776D">
        <w:rPr>
          <w:sz w:val="20"/>
          <w:szCs w:val="20"/>
        </w:rPr>
        <w:t>This is at a convenient location for you and typically lasts 30 to 45 minutes.</w:t>
      </w:r>
    </w:p>
    <w:p w14:paraId="46868204" w14:textId="77777777" w:rsidR="00F763BA" w:rsidRPr="00FA776D" w:rsidRDefault="00F763BA" w:rsidP="00F763BA">
      <w:pPr>
        <w:widowControl/>
        <w:numPr>
          <w:ilvl w:val="0"/>
          <w:numId w:val="2"/>
        </w:numPr>
        <w:tabs>
          <w:tab w:val="num" w:pos="360"/>
        </w:tabs>
        <w:autoSpaceDE/>
        <w:autoSpaceDN/>
        <w:spacing w:before="120"/>
        <w:ind w:left="360"/>
        <w:rPr>
          <w:sz w:val="20"/>
          <w:szCs w:val="20"/>
        </w:rPr>
      </w:pPr>
      <w:r w:rsidRPr="00FA776D">
        <w:rPr>
          <w:sz w:val="20"/>
          <w:szCs w:val="20"/>
        </w:rPr>
        <w:t>Before you decide to proceed with any service we will agree the costs of the service or product you are buying.  This information will be provided in a clear and easily understood format and will include all relevant matters, not just one component.</w:t>
      </w:r>
    </w:p>
    <w:p w14:paraId="3136A041" w14:textId="77777777" w:rsidR="00F763BA" w:rsidRPr="00FA776D" w:rsidRDefault="00F763BA" w:rsidP="00F763BA">
      <w:pPr>
        <w:widowControl/>
        <w:numPr>
          <w:ilvl w:val="0"/>
          <w:numId w:val="2"/>
        </w:numPr>
        <w:tabs>
          <w:tab w:val="num" w:pos="360"/>
        </w:tabs>
        <w:autoSpaceDE/>
        <w:autoSpaceDN/>
        <w:spacing w:before="60"/>
        <w:ind w:left="0" w:firstLine="0"/>
        <w:rPr>
          <w:sz w:val="20"/>
          <w:szCs w:val="20"/>
        </w:rPr>
      </w:pPr>
      <w:r w:rsidRPr="00FA776D">
        <w:rPr>
          <w:sz w:val="20"/>
          <w:szCs w:val="20"/>
        </w:rPr>
        <w:t>There is no charge for this meeting.</w:t>
      </w:r>
    </w:p>
    <w:p w14:paraId="17AEBE6C" w14:textId="77777777" w:rsidR="00F763BA" w:rsidRPr="00FA776D" w:rsidRDefault="00F763BA" w:rsidP="00F763BA">
      <w:pPr>
        <w:rPr>
          <w:sz w:val="20"/>
          <w:szCs w:val="20"/>
        </w:rPr>
      </w:pPr>
    </w:p>
    <w:p w14:paraId="25CC02C9" w14:textId="77777777" w:rsidR="00F763BA" w:rsidRPr="00FA776D" w:rsidRDefault="00F763BA" w:rsidP="00F763BA">
      <w:pPr>
        <w:rPr>
          <w:b/>
          <w:iCs/>
          <w:sz w:val="20"/>
          <w:szCs w:val="20"/>
        </w:rPr>
      </w:pPr>
      <w:r w:rsidRPr="00FA776D">
        <w:rPr>
          <w:b/>
          <w:iCs/>
          <w:sz w:val="20"/>
          <w:szCs w:val="20"/>
        </w:rPr>
        <w:t>2. Fact finding</w:t>
      </w:r>
    </w:p>
    <w:p w14:paraId="1E93B2C9" w14:textId="77777777" w:rsidR="00F763BA" w:rsidRPr="00FA776D" w:rsidRDefault="00F763BA" w:rsidP="00F763BA">
      <w:pPr>
        <w:spacing w:before="120"/>
        <w:rPr>
          <w:sz w:val="20"/>
          <w:szCs w:val="20"/>
        </w:rPr>
      </w:pPr>
      <w:r w:rsidRPr="00FA776D">
        <w:rPr>
          <w:sz w:val="20"/>
          <w:szCs w:val="20"/>
        </w:rPr>
        <w:t xml:space="preserve">Once we agree that </w:t>
      </w:r>
      <w:r>
        <w:rPr>
          <w:sz w:val="20"/>
          <w:szCs w:val="20"/>
        </w:rPr>
        <w:t xml:space="preserve">Cambridge Financial Advisers </w:t>
      </w:r>
      <w:r w:rsidRPr="00FA776D">
        <w:rPr>
          <w:sz w:val="20"/>
          <w:szCs w:val="20"/>
        </w:rPr>
        <w:t>should provide you with advice on your situation, we can start building a financial plan and make recommendations.</w:t>
      </w:r>
    </w:p>
    <w:p w14:paraId="233E93BA" w14:textId="77777777" w:rsidR="00F763BA" w:rsidRPr="00FA776D" w:rsidRDefault="00F763BA" w:rsidP="00F763BA">
      <w:pPr>
        <w:rPr>
          <w:sz w:val="20"/>
          <w:szCs w:val="20"/>
        </w:rPr>
      </w:pPr>
      <w:r w:rsidRPr="00FA776D">
        <w:rPr>
          <w:sz w:val="20"/>
          <w:szCs w:val="20"/>
        </w:rPr>
        <w:t>We will, where necessary…</w:t>
      </w:r>
    </w:p>
    <w:p w14:paraId="32B5FDB8" w14:textId="77777777" w:rsidR="00F763BA" w:rsidRPr="00FA776D" w:rsidRDefault="00F763BA" w:rsidP="00F763BA">
      <w:pPr>
        <w:widowControl/>
        <w:numPr>
          <w:ilvl w:val="0"/>
          <w:numId w:val="2"/>
        </w:numPr>
        <w:tabs>
          <w:tab w:val="num" w:pos="360"/>
        </w:tabs>
        <w:autoSpaceDE/>
        <w:autoSpaceDN/>
        <w:spacing w:before="60"/>
        <w:ind w:left="0" w:firstLine="0"/>
        <w:rPr>
          <w:sz w:val="20"/>
          <w:szCs w:val="20"/>
        </w:rPr>
      </w:pPr>
      <w:r w:rsidRPr="00FA776D">
        <w:rPr>
          <w:sz w:val="20"/>
          <w:szCs w:val="20"/>
        </w:rPr>
        <w:t>Establish your risk profile.</w:t>
      </w:r>
    </w:p>
    <w:p w14:paraId="0AD349B3" w14:textId="77777777" w:rsidR="00F763BA" w:rsidRPr="00FA776D" w:rsidRDefault="00F763BA" w:rsidP="00F763BA">
      <w:pPr>
        <w:widowControl/>
        <w:numPr>
          <w:ilvl w:val="0"/>
          <w:numId w:val="2"/>
        </w:numPr>
        <w:tabs>
          <w:tab w:val="num" w:pos="360"/>
        </w:tabs>
        <w:autoSpaceDE/>
        <w:autoSpaceDN/>
        <w:spacing w:before="60"/>
        <w:ind w:left="360"/>
        <w:rPr>
          <w:sz w:val="20"/>
          <w:szCs w:val="20"/>
        </w:rPr>
      </w:pPr>
      <w:r w:rsidRPr="00FA776D">
        <w:rPr>
          <w:sz w:val="20"/>
          <w:szCs w:val="20"/>
        </w:rPr>
        <w:t>Liaise with providers, employers and or other professional advisers to obtain your factual financial information.</w:t>
      </w:r>
    </w:p>
    <w:p w14:paraId="66BF00F0" w14:textId="77777777" w:rsidR="00F763BA" w:rsidRPr="00FA776D" w:rsidRDefault="00F763BA" w:rsidP="00F763BA">
      <w:pPr>
        <w:widowControl/>
        <w:numPr>
          <w:ilvl w:val="0"/>
          <w:numId w:val="2"/>
        </w:numPr>
        <w:tabs>
          <w:tab w:val="num" w:pos="360"/>
        </w:tabs>
        <w:autoSpaceDE/>
        <w:autoSpaceDN/>
        <w:spacing w:before="60"/>
        <w:ind w:left="0" w:firstLine="0"/>
        <w:rPr>
          <w:sz w:val="20"/>
          <w:szCs w:val="20"/>
        </w:rPr>
      </w:pPr>
      <w:r w:rsidRPr="00FA776D">
        <w:rPr>
          <w:sz w:val="20"/>
          <w:szCs w:val="20"/>
        </w:rPr>
        <w:t>Document your information for future reference when required.</w:t>
      </w:r>
    </w:p>
    <w:p w14:paraId="4893D7C5" w14:textId="77777777" w:rsidR="00F763BA" w:rsidRPr="00FA776D" w:rsidRDefault="00F763BA" w:rsidP="00F763BA">
      <w:pPr>
        <w:widowControl/>
        <w:numPr>
          <w:ilvl w:val="0"/>
          <w:numId w:val="2"/>
        </w:numPr>
        <w:tabs>
          <w:tab w:val="num" w:pos="360"/>
        </w:tabs>
        <w:autoSpaceDE/>
        <w:autoSpaceDN/>
        <w:spacing w:before="60"/>
        <w:ind w:left="0" w:firstLine="0"/>
        <w:rPr>
          <w:sz w:val="20"/>
          <w:szCs w:val="20"/>
        </w:rPr>
      </w:pPr>
      <w:r w:rsidRPr="00FA776D">
        <w:rPr>
          <w:sz w:val="20"/>
          <w:szCs w:val="20"/>
        </w:rPr>
        <w:t>Analyse your current situation compared to your desired situation.</w:t>
      </w:r>
    </w:p>
    <w:p w14:paraId="6AC97F93" w14:textId="77777777" w:rsidR="00F763BA" w:rsidRPr="00FA776D" w:rsidRDefault="00F763BA" w:rsidP="00F763BA">
      <w:pPr>
        <w:widowControl/>
        <w:numPr>
          <w:ilvl w:val="0"/>
          <w:numId w:val="2"/>
        </w:numPr>
        <w:tabs>
          <w:tab w:val="num" w:pos="360"/>
        </w:tabs>
        <w:autoSpaceDE/>
        <w:autoSpaceDN/>
        <w:spacing w:before="60"/>
        <w:ind w:left="360"/>
        <w:rPr>
          <w:sz w:val="20"/>
          <w:szCs w:val="20"/>
        </w:rPr>
      </w:pPr>
      <w:r w:rsidRPr="00FA776D">
        <w:rPr>
          <w:sz w:val="20"/>
          <w:szCs w:val="20"/>
        </w:rPr>
        <w:t>Analyse your current budget and the impact of any personal crises including death, acute and chronic illness.</w:t>
      </w:r>
    </w:p>
    <w:p w14:paraId="4F301087" w14:textId="33FDDD90" w:rsidR="00F763BA" w:rsidRDefault="00F763BA" w:rsidP="00F763BA">
      <w:pPr>
        <w:widowControl/>
        <w:numPr>
          <w:ilvl w:val="0"/>
          <w:numId w:val="2"/>
        </w:numPr>
        <w:tabs>
          <w:tab w:val="num" w:pos="360"/>
        </w:tabs>
        <w:autoSpaceDE/>
        <w:autoSpaceDN/>
        <w:spacing w:before="60"/>
        <w:ind w:left="0" w:firstLine="0"/>
        <w:rPr>
          <w:sz w:val="20"/>
          <w:szCs w:val="20"/>
        </w:rPr>
      </w:pPr>
      <w:r w:rsidRPr="00FA776D">
        <w:rPr>
          <w:sz w:val="20"/>
          <w:szCs w:val="20"/>
        </w:rPr>
        <w:t xml:space="preserve">Analyse your assets and liabilities. </w:t>
      </w:r>
    </w:p>
    <w:p w14:paraId="2D29B7E7" w14:textId="2F21C7CF" w:rsidR="003B3D41" w:rsidRDefault="003B3D41" w:rsidP="003B3D41">
      <w:pPr>
        <w:widowControl/>
        <w:autoSpaceDE/>
        <w:autoSpaceDN/>
        <w:spacing w:before="60"/>
        <w:rPr>
          <w:sz w:val="20"/>
          <w:szCs w:val="20"/>
        </w:rPr>
      </w:pPr>
    </w:p>
    <w:p w14:paraId="4FA64867" w14:textId="79193CAD" w:rsidR="003B3D41" w:rsidRDefault="00417257" w:rsidP="003B3D41">
      <w:pPr>
        <w:widowControl/>
        <w:autoSpaceDE/>
        <w:autoSpaceDN/>
        <w:spacing w:before="60"/>
        <w:rPr>
          <w:sz w:val="20"/>
          <w:szCs w:val="20"/>
        </w:rPr>
      </w:pPr>
      <w:r>
        <w:rPr>
          <w:noProof/>
          <w:sz w:val="20"/>
          <w:szCs w:val="20"/>
        </w:rPr>
        <w:lastRenderedPageBreak/>
        <mc:AlternateContent>
          <mc:Choice Requires="wpg">
            <w:drawing>
              <wp:anchor distT="0" distB="0" distL="114300" distR="114300" simplePos="0" relativeHeight="251673088" behindDoc="0" locked="0" layoutInCell="1" allowOverlap="1" wp14:anchorId="433DB8A5">
                <wp:simplePos x="0" y="0"/>
                <wp:positionH relativeFrom="page">
                  <wp:posOffset>6216650</wp:posOffset>
                </wp:positionH>
                <wp:positionV relativeFrom="paragraph">
                  <wp:posOffset>-6350</wp:posOffset>
                </wp:positionV>
                <wp:extent cx="922020" cy="403225"/>
                <wp:effectExtent l="0" t="0" r="0" b="0"/>
                <wp:wrapNone/>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403225"/>
                          <a:chOff x="3396" y="89"/>
                          <a:chExt cx="1452" cy="635"/>
                        </a:xfrm>
                      </wpg:grpSpPr>
                      <wps:wsp>
                        <wps:cNvPr id="10" name="Freeform 17"/>
                        <wps:cNvSpPr>
                          <a:spLocks/>
                        </wps:cNvSpPr>
                        <wps:spPr bwMode="auto">
                          <a:xfrm>
                            <a:off x="3395" y="88"/>
                            <a:ext cx="1452" cy="635"/>
                          </a:xfrm>
                          <a:custGeom>
                            <a:avLst/>
                            <a:gdLst>
                              <a:gd name="T0" fmla="+- 0 4847 3396"/>
                              <a:gd name="T1" fmla="*/ T0 w 1452"/>
                              <a:gd name="T2" fmla="+- 0 89 89"/>
                              <a:gd name="T3" fmla="*/ 89 h 635"/>
                              <a:gd name="T4" fmla="+- 0 3628 3396"/>
                              <a:gd name="T5" fmla="*/ T4 w 1452"/>
                              <a:gd name="T6" fmla="+- 0 89 89"/>
                              <a:gd name="T7" fmla="*/ 89 h 635"/>
                              <a:gd name="T8" fmla="+- 0 3396 3396"/>
                              <a:gd name="T9" fmla="*/ T8 w 1452"/>
                              <a:gd name="T10" fmla="+- 0 724 89"/>
                              <a:gd name="T11" fmla="*/ 724 h 635"/>
                              <a:gd name="T12" fmla="+- 0 4615 3396"/>
                              <a:gd name="T13" fmla="*/ T12 w 1452"/>
                              <a:gd name="T14" fmla="+- 0 724 89"/>
                              <a:gd name="T15" fmla="*/ 724 h 635"/>
                              <a:gd name="T16" fmla="+- 0 4847 3396"/>
                              <a:gd name="T17" fmla="*/ T16 w 1452"/>
                              <a:gd name="T18" fmla="+- 0 89 89"/>
                              <a:gd name="T19" fmla="*/ 89 h 635"/>
                            </a:gdLst>
                            <a:ahLst/>
                            <a:cxnLst>
                              <a:cxn ang="0">
                                <a:pos x="T1" y="T3"/>
                              </a:cxn>
                              <a:cxn ang="0">
                                <a:pos x="T5" y="T7"/>
                              </a:cxn>
                              <a:cxn ang="0">
                                <a:pos x="T9" y="T11"/>
                              </a:cxn>
                              <a:cxn ang="0">
                                <a:pos x="T13" y="T15"/>
                              </a:cxn>
                              <a:cxn ang="0">
                                <a:pos x="T17" y="T19"/>
                              </a:cxn>
                            </a:cxnLst>
                            <a:rect l="0" t="0" r="r" b="b"/>
                            <a:pathLst>
                              <a:path w="1452" h="635">
                                <a:moveTo>
                                  <a:pt x="1451" y="0"/>
                                </a:moveTo>
                                <a:lnTo>
                                  <a:pt x="232" y="0"/>
                                </a:lnTo>
                                <a:lnTo>
                                  <a:pt x="0" y="635"/>
                                </a:lnTo>
                                <a:lnTo>
                                  <a:pt x="1219" y="635"/>
                                </a:lnTo>
                                <a:lnTo>
                                  <a:pt x="1451" y="0"/>
                                </a:lnTo>
                                <a:close/>
                              </a:path>
                            </a:pathLst>
                          </a:custGeom>
                          <a:solidFill>
                            <a:srgbClr val="1638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3678" y="231"/>
                            <a:ext cx="272" cy="3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005" y="229"/>
                            <a:ext cx="537" cy="3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57DC0ED" id="Group 16" o:spid="_x0000_s1026" style="position:absolute;margin-left:489.5pt;margin-top:-.5pt;width:72.6pt;height:31.75pt;z-index:251673088;mso-position-horizontal-relative:page" coordorigin="3396,89" coordsize="1452,6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">
                <v:shape id="Freeform 17" o:spid="_x0000_s1027" style="position:absolute;left:3395;top:88;width:1452;height:635;visibility:visible;mso-wrap-style:square;v-text-anchor:top" coordsize="1452,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" path="m1451,l232,,,635r1219,l1451,xe" fillcolor="#163861" stroked="f">
                  <v:path arrowok="t" o:connecttype="custom" o:connectlocs="1451,89;232,89;0,724;1219,724;1451,89" o:connectangles="0,0,0,0,0"/>
                </v:shape>
                <v:shape id="Picture 18" o:spid="_x0000_s1028" type="#_x0000_t75" style="position:absolute;left:3678;top:231;width:272;height:3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">
                  <v:imagedata r:id="rId9" o:title=""/>
                  <o:lock v:ext="edit" aspectratio="f"/>
                </v:shape>
                <v:shape id="Picture 19" o:spid="_x0000_s1029" type="#_x0000_t75" style="position:absolute;left:4005;top:229;width:537;height:3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">
                  <v:imagedata r:id="rId10" o:title=""/>
                  <o:lock v:ext="edit" aspectratio="f"/>
                </v:shape>
                <w10:wrap anchorx="page"/>
              </v:group>
            </w:pict>
          </mc:Fallback>
        </mc:AlternateContent>
      </w:r>
    </w:p>
    <w:p w14:paraId="60FFD5EE" w14:textId="22CA4B0E" w:rsidR="003B3D41" w:rsidRDefault="003B3D41" w:rsidP="00FE2E31">
      <w:pPr>
        <w:widowControl/>
        <w:tabs>
          <w:tab w:val="left" w:pos="7575"/>
        </w:tabs>
        <w:autoSpaceDE/>
        <w:autoSpaceDN/>
        <w:spacing w:before="60"/>
        <w:rPr>
          <w:sz w:val="20"/>
          <w:szCs w:val="20"/>
        </w:rPr>
      </w:pPr>
      <w:r>
        <w:rPr>
          <w:sz w:val="20"/>
          <w:szCs w:val="20"/>
        </w:rPr>
        <w:tab/>
      </w:r>
    </w:p>
    <w:p w14:paraId="01F6FB11" w14:textId="77777777" w:rsidR="00F763BA" w:rsidRPr="00FA776D" w:rsidRDefault="00F763BA" w:rsidP="00F763BA">
      <w:pPr>
        <w:widowControl/>
        <w:numPr>
          <w:ilvl w:val="0"/>
          <w:numId w:val="2"/>
        </w:numPr>
        <w:tabs>
          <w:tab w:val="num" w:pos="360"/>
        </w:tabs>
        <w:autoSpaceDE/>
        <w:autoSpaceDN/>
        <w:spacing w:before="60"/>
        <w:ind w:left="0" w:firstLine="0"/>
        <w:rPr>
          <w:sz w:val="20"/>
          <w:szCs w:val="20"/>
        </w:rPr>
      </w:pPr>
      <w:r w:rsidRPr="00FA776D">
        <w:rPr>
          <w:sz w:val="20"/>
          <w:szCs w:val="20"/>
        </w:rPr>
        <w:t>Analyse the impact of stopping work voluntarily or involuntarily.</w:t>
      </w:r>
    </w:p>
    <w:p w14:paraId="7B0A5D7D" w14:textId="77777777" w:rsidR="00F763BA" w:rsidRPr="00FA776D" w:rsidRDefault="00F763BA" w:rsidP="00F763BA">
      <w:pPr>
        <w:widowControl/>
        <w:numPr>
          <w:ilvl w:val="0"/>
          <w:numId w:val="2"/>
        </w:numPr>
        <w:tabs>
          <w:tab w:val="num" w:pos="360"/>
        </w:tabs>
        <w:autoSpaceDE/>
        <w:autoSpaceDN/>
        <w:spacing w:before="60"/>
        <w:ind w:left="360"/>
        <w:rPr>
          <w:sz w:val="20"/>
          <w:szCs w:val="20"/>
        </w:rPr>
      </w:pPr>
      <w:r w:rsidRPr="00FA776D">
        <w:rPr>
          <w:sz w:val="20"/>
          <w:szCs w:val="20"/>
        </w:rPr>
        <w:t>Provide advice as to how to reduce the financial impact of any issues discovered and how to increase the likelihood of achieving your goals.</w:t>
      </w:r>
    </w:p>
    <w:p w14:paraId="57B18BF5" w14:textId="77777777" w:rsidR="00F763BA" w:rsidRPr="00FA776D" w:rsidRDefault="00F763BA" w:rsidP="00F763BA">
      <w:pPr>
        <w:widowControl/>
        <w:numPr>
          <w:ilvl w:val="0"/>
          <w:numId w:val="2"/>
        </w:numPr>
        <w:tabs>
          <w:tab w:val="num" w:pos="360"/>
        </w:tabs>
        <w:autoSpaceDE/>
        <w:autoSpaceDN/>
        <w:spacing w:before="60"/>
        <w:ind w:left="360"/>
        <w:jc w:val="both"/>
        <w:rPr>
          <w:sz w:val="20"/>
          <w:szCs w:val="20"/>
        </w:rPr>
      </w:pPr>
      <w:r w:rsidRPr="00FA776D">
        <w:rPr>
          <w:sz w:val="20"/>
          <w:szCs w:val="20"/>
        </w:rPr>
        <w:t>Identify how best to use your existing arrangements (if suitable) before recommending any new ones.</w:t>
      </w:r>
    </w:p>
    <w:p w14:paraId="51531709" w14:textId="77777777" w:rsidR="00F763BA" w:rsidRPr="00FA776D" w:rsidRDefault="00F763BA" w:rsidP="00F763BA">
      <w:pPr>
        <w:widowControl/>
        <w:numPr>
          <w:ilvl w:val="0"/>
          <w:numId w:val="2"/>
        </w:numPr>
        <w:tabs>
          <w:tab w:val="num" w:pos="360"/>
        </w:tabs>
        <w:autoSpaceDE/>
        <w:autoSpaceDN/>
        <w:spacing w:before="60"/>
        <w:ind w:left="360"/>
        <w:jc w:val="both"/>
        <w:rPr>
          <w:sz w:val="20"/>
          <w:szCs w:val="20"/>
        </w:rPr>
      </w:pPr>
      <w:r w:rsidRPr="00FA776D">
        <w:rPr>
          <w:sz w:val="20"/>
          <w:szCs w:val="20"/>
        </w:rPr>
        <w:t>Make recommendations that take into consideration your taxation situation now and in the known future regarding income tax, capital gains tax and inheritance tax.</w:t>
      </w:r>
    </w:p>
    <w:p w14:paraId="7BA796B9" w14:textId="77777777" w:rsidR="00F763BA" w:rsidRPr="00FA776D" w:rsidRDefault="00F763BA" w:rsidP="00F763BA">
      <w:pPr>
        <w:widowControl/>
        <w:numPr>
          <w:ilvl w:val="0"/>
          <w:numId w:val="2"/>
        </w:numPr>
        <w:tabs>
          <w:tab w:val="num" w:pos="360"/>
        </w:tabs>
        <w:autoSpaceDE/>
        <w:autoSpaceDN/>
        <w:spacing w:before="60" w:line="260" w:lineRule="atLeast"/>
        <w:ind w:left="360"/>
        <w:jc w:val="both"/>
        <w:rPr>
          <w:sz w:val="20"/>
          <w:szCs w:val="20"/>
        </w:rPr>
      </w:pPr>
      <w:r w:rsidRPr="00FA776D">
        <w:rPr>
          <w:sz w:val="20"/>
          <w:szCs w:val="20"/>
        </w:rPr>
        <w:t>Look at the impacts of changes in regulatory, economic and legislative issues on your situation.</w:t>
      </w:r>
    </w:p>
    <w:p w14:paraId="674E2AF8" w14:textId="77777777" w:rsidR="00F763BA" w:rsidRPr="00FA776D" w:rsidRDefault="00F763BA" w:rsidP="00F763BA">
      <w:pPr>
        <w:jc w:val="both"/>
        <w:rPr>
          <w:sz w:val="20"/>
          <w:szCs w:val="20"/>
        </w:rPr>
      </w:pPr>
    </w:p>
    <w:p w14:paraId="3CD35E5C" w14:textId="77777777" w:rsidR="00F763BA" w:rsidRPr="00FA776D" w:rsidRDefault="00F763BA" w:rsidP="00F763BA">
      <w:pPr>
        <w:jc w:val="both"/>
        <w:rPr>
          <w:b/>
          <w:sz w:val="20"/>
          <w:szCs w:val="20"/>
        </w:rPr>
      </w:pPr>
      <w:r w:rsidRPr="00FA776D">
        <w:rPr>
          <w:b/>
          <w:sz w:val="20"/>
          <w:szCs w:val="20"/>
        </w:rPr>
        <w:t xml:space="preserve">3. Report </w:t>
      </w:r>
    </w:p>
    <w:p w14:paraId="13D7C957" w14:textId="77777777" w:rsidR="00F763BA" w:rsidRPr="00FA776D" w:rsidRDefault="00F763BA" w:rsidP="00F763BA">
      <w:pPr>
        <w:pStyle w:val="ListParagraph"/>
        <w:widowControl/>
        <w:numPr>
          <w:ilvl w:val="0"/>
          <w:numId w:val="3"/>
        </w:numPr>
        <w:autoSpaceDE/>
        <w:autoSpaceDN/>
        <w:spacing w:before="120"/>
        <w:ind w:left="357" w:hanging="357"/>
        <w:rPr>
          <w:szCs w:val="20"/>
        </w:rPr>
      </w:pPr>
      <w:r w:rsidRPr="00FA776D">
        <w:rPr>
          <w:szCs w:val="20"/>
        </w:rPr>
        <w:t>We will deliver a detailed report confirming the reasons for our recommendations.</w:t>
      </w:r>
    </w:p>
    <w:p w14:paraId="5853C0E2" w14:textId="77777777" w:rsidR="00F763BA" w:rsidRDefault="00F763BA" w:rsidP="00F763BA">
      <w:pPr>
        <w:widowControl/>
        <w:numPr>
          <w:ilvl w:val="0"/>
          <w:numId w:val="4"/>
        </w:numPr>
        <w:autoSpaceDE/>
        <w:autoSpaceDN/>
        <w:spacing w:before="60" w:line="260" w:lineRule="atLeast"/>
        <w:ind w:left="357" w:hanging="357"/>
        <w:rPr>
          <w:sz w:val="20"/>
          <w:szCs w:val="20"/>
        </w:rPr>
      </w:pPr>
      <w:r w:rsidRPr="00FA776D">
        <w:rPr>
          <w:sz w:val="20"/>
          <w:szCs w:val="20"/>
        </w:rPr>
        <w:t>Any recommendation we make will establish and highlight any risks, weaknesses, disadvantages, and will be tailored to match your attitude towards taking risk for that area of advice.</w:t>
      </w:r>
    </w:p>
    <w:p w14:paraId="201B735F" w14:textId="77777777" w:rsidR="00F763BA" w:rsidRPr="00517D87" w:rsidRDefault="00F763BA" w:rsidP="00F763BA">
      <w:pPr>
        <w:widowControl/>
        <w:numPr>
          <w:ilvl w:val="0"/>
          <w:numId w:val="4"/>
        </w:numPr>
        <w:autoSpaceDE/>
        <w:autoSpaceDN/>
        <w:spacing w:before="60" w:line="260" w:lineRule="atLeast"/>
        <w:ind w:left="357" w:hanging="357"/>
        <w:rPr>
          <w:sz w:val="20"/>
          <w:szCs w:val="20"/>
        </w:rPr>
      </w:pPr>
      <w:r w:rsidRPr="00517D87">
        <w:rPr>
          <w:sz w:val="20"/>
          <w:szCs w:val="20"/>
        </w:rPr>
        <w:t>We are independent and our recommendation will be based on a broad analysis of the different types of financial instruments.</w:t>
      </w:r>
    </w:p>
    <w:p w14:paraId="5825D21C" w14:textId="77777777" w:rsidR="00F763BA" w:rsidRPr="00FA776D" w:rsidRDefault="00F763BA" w:rsidP="00F763BA">
      <w:pPr>
        <w:widowControl/>
        <w:numPr>
          <w:ilvl w:val="0"/>
          <w:numId w:val="2"/>
        </w:numPr>
        <w:tabs>
          <w:tab w:val="num" w:pos="360"/>
        </w:tabs>
        <w:autoSpaceDE/>
        <w:autoSpaceDN/>
        <w:spacing w:before="60"/>
        <w:ind w:left="357" w:hanging="357"/>
        <w:jc w:val="both"/>
        <w:rPr>
          <w:sz w:val="20"/>
          <w:szCs w:val="20"/>
        </w:rPr>
      </w:pPr>
      <w:r w:rsidRPr="00FA776D">
        <w:rPr>
          <w:sz w:val="20"/>
          <w:szCs w:val="20"/>
        </w:rPr>
        <w:t>Selecting appropriate investment funds for your asset allocation and/or selecting the appropriate vehicle for debt.</w:t>
      </w:r>
    </w:p>
    <w:p w14:paraId="3DFA6AC4" w14:textId="77777777" w:rsidR="00F763BA" w:rsidRPr="00CB6251" w:rsidRDefault="00F763BA" w:rsidP="00F763BA">
      <w:pPr>
        <w:widowControl/>
        <w:numPr>
          <w:ilvl w:val="0"/>
          <w:numId w:val="3"/>
        </w:numPr>
        <w:autoSpaceDE/>
        <w:autoSpaceDN/>
        <w:spacing w:before="60" w:line="260" w:lineRule="atLeast"/>
        <w:ind w:left="357" w:hanging="357"/>
        <w:rPr>
          <w:sz w:val="20"/>
          <w:szCs w:val="20"/>
        </w:rPr>
      </w:pPr>
      <w:r w:rsidRPr="00CB6251">
        <w:rPr>
          <w:sz w:val="20"/>
          <w:szCs w:val="20"/>
        </w:rPr>
        <w:t xml:space="preserve">Discuss your plan, answer any questions, and agree a course of action. </w:t>
      </w:r>
    </w:p>
    <w:p w14:paraId="4ADEBEF0" w14:textId="77777777" w:rsidR="00F763BA" w:rsidRPr="00FA776D" w:rsidRDefault="00F763BA" w:rsidP="00F763BA">
      <w:pPr>
        <w:jc w:val="both"/>
        <w:rPr>
          <w:b/>
          <w:sz w:val="20"/>
          <w:szCs w:val="20"/>
        </w:rPr>
      </w:pPr>
    </w:p>
    <w:p w14:paraId="5E4FDFF1" w14:textId="77777777" w:rsidR="00F763BA" w:rsidRPr="00FA776D" w:rsidRDefault="00F763BA" w:rsidP="00F763BA">
      <w:pPr>
        <w:jc w:val="both"/>
        <w:rPr>
          <w:b/>
          <w:sz w:val="20"/>
          <w:szCs w:val="20"/>
        </w:rPr>
      </w:pPr>
      <w:r w:rsidRPr="00FA776D">
        <w:rPr>
          <w:b/>
          <w:sz w:val="20"/>
          <w:szCs w:val="20"/>
        </w:rPr>
        <w:t xml:space="preserve">4. Implementation </w:t>
      </w:r>
    </w:p>
    <w:p w14:paraId="394F09D3" w14:textId="77777777" w:rsidR="00F763BA" w:rsidRPr="00FA776D" w:rsidRDefault="00F763BA" w:rsidP="00F763BA">
      <w:pPr>
        <w:pStyle w:val="ListParagraph"/>
        <w:widowControl/>
        <w:numPr>
          <w:ilvl w:val="0"/>
          <w:numId w:val="3"/>
        </w:numPr>
        <w:autoSpaceDE/>
        <w:autoSpaceDN/>
        <w:spacing w:before="120"/>
        <w:ind w:left="357" w:hanging="357"/>
        <w:rPr>
          <w:szCs w:val="20"/>
        </w:rPr>
      </w:pPr>
      <w:r w:rsidRPr="00FA776D">
        <w:rPr>
          <w:szCs w:val="20"/>
        </w:rPr>
        <w:t xml:space="preserve">Complete all paperwork </w:t>
      </w:r>
    </w:p>
    <w:p w14:paraId="2838C55C" w14:textId="77777777" w:rsidR="00F763BA" w:rsidRPr="00FA776D" w:rsidRDefault="00F763BA" w:rsidP="00F763BA">
      <w:pPr>
        <w:pStyle w:val="ListParagraph"/>
        <w:widowControl/>
        <w:numPr>
          <w:ilvl w:val="0"/>
          <w:numId w:val="3"/>
        </w:numPr>
        <w:autoSpaceDE/>
        <w:autoSpaceDN/>
        <w:spacing w:before="60"/>
        <w:ind w:left="357" w:hanging="357"/>
        <w:rPr>
          <w:szCs w:val="20"/>
        </w:rPr>
      </w:pPr>
      <w:r w:rsidRPr="00FA776D">
        <w:rPr>
          <w:szCs w:val="20"/>
        </w:rPr>
        <w:t>Regularly update you with progress reports.</w:t>
      </w:r>
    </w:p>
    <w:p w14:paraId="24F82EDE" w14:textId="77777777" w:rsidR="00F763BA" w:rsidRPr="00FA776D" w:rsidRDefault="00F763BA" w:rsidP="00F763BA">
      <w:pPr>
        <w:pStyle w:val="ListParagraph"/>
        <w:widowControl/>
        <w:numPr>
          <w:ilvl w:val="0"/>
          <w:numId w:val="3"/>
        </w:numPr>
        <w:autoSpaceDE/>
        <w:autoSpaceDN/>
        <w:spacing w:before="60"/>
        <w:ind w:left="357" w:hanging="357"/>
        <w:rPr>
          <w:szCs w:val="20"/>
        </w:rPr>
      </w:pPr>
      <w:r w:rsidRPr="00FA776D">
        <w:rPr>
          <w:szCs w:val="20"/>
        </w:rPr>
        <w:t xml:space="preserve">Ensure decisions are communicated effectively in the event of plan changes. </w:t>
      </w:r>
    </w:p>
    <w:p w14:paraId="602AC952" w14:textId="22A04239" w:rsidR="00F763BA" w:rsidRPr="00FA776D" w:rsidRDefault="00F763BA" w:rsidP="00F763BA">
      <w:pPr>
        <w:pStyle w:val="ListParagraph"/>
        <w:widowControl/>
        <w:numPr>
          <w:ilvl w:val="0"/>
          <w:numId w:val="3"/>
        </w:numPr>
        <w:autoSpaceDE/>
        <w:autoSpaceDN/>
        <w:spacing w:before="60"/>
        <w:ind w:left="357" w:hanging="357"/>
        <w:rPr>
          <w:szCs w:val="20"/>
        </w:rPr>
      </w:pPr>
      <w:r w:rsidRPr="00FA776D">
        <w:rPr>
          <w:szCs w:val="20"/>
        </w:rPr>
        <w:t>Check that your documents are issued in line with your expectations.</w:t>
      </w:r>
    </w:p>
    <w:p w14:paraId="647A445A" w14:textId="77777777" w:rsidR="00F763BA" w:rsidRDefault="00F763BA" w:rsidP="00F763BA">
      <w:pPr>
        <w:tabs>
          <w:tab w:val="left" w:pos="8550"/>
        </w:tabs>
        <w:jc w:val="both"/>
        <w:rPr>
          <w:b/>
          <w:iCs/>
          <w:sz w:val="20"/>
          <w:szCs w:val="20"/>
        </w:rPr>
      </w:pPr>
      <w:r>
        <w:rPr>
          <w:b/>
          <w:iCs/>
          <w:sz w:val="20"/>
          <w:szCs w:val="20"/>
        </w:rPr>
        <w:tab/>
      </w:r>
    </w:p>
    <w:p w14:paraId="419D0A4F" w14:textId="77777777" w:rsidR="00F763BA" w:rsidRPr="00FA776D" w:rsidRDefault="00F763BA" w:rsidP="00F763BA">
      <w:pPr>
        <w:jc w:val="both"/>
        <w:rPr>
          <w:b/>
          <w:iCs/>
          <w:sz w:val="20"/>
          <w:szCs w:val="20"/>
        </w:rPr>
      </w:pPr>
      <w:r w:rsidRPr="00FA776D">
        <w:rPr>
          <w:b/>
          <w:iCs/>
          <w:sz w:val="20"/>
          <w:szCs w:val="20"/>
        </w:rPr>
        <w:t>5. Ongoing review and monitoring (see Ongoing Service Options)</w:t>
      </w:r>
    </w:p>
    <w:p w14:paraId="40A15BD4" w14:textId="77777777" w:rsidR="00F763BA" w:rsidRPr="00FA776D" w:rsidRDefault="00F763BA" w:rsidP="00F763BA">
      <w:pPr>
        <w:spacing w:before="120"/>
        <w:jc w:val="both"/>
        <w:rPr>
          <w:sz w:val="20"/>
          <w:szCs w:val="20"/>
        </w:rPr>
      </w:pPr>
      <w:r w:rsidRPr="00FA776D">
        <w:rPr>
          <w:sz w:val="20"/>
          <w:szCs w:val="20"/>
        </w:rPr>
        <w:t xml:space="preserve">It is important that regular reviews of your financial situation are undertaken to highlight changes in your circumstances and the impact on your financial plans. For example, our </w:t>
      </w:r>
      <w:r>
        <w:rPr>
          <w:sz w:val="20"/>
          <w:szCs w:val="20"/>
        </w:rPr>
        <w:t xml:space="preserve">‘Frequent’ Service Level </w:t>
      </w:r>
      <w:r w:rsidRPr="00FA776D">
        <w:rPr>
          <w:sz w:val="20"/>
          <w:szCs w:val="20"/>
        </w:rPr>
        <w:t>includes, where possible and appropriate:</w:t>
      </w:r>
    </w:p>
    <w:p w14:paraId="094CB9C6" w14:textId="77777777" w:rsidR="00F763BA" w:rsidRPr="00FA776D" w:rsidRDefault="00F763BA" w:rsidP="00F763BA">
      <w:pPr>
        <w:widowControl/>
        <w:numPr>
          <w:ilvl w:val="0"/>
          <w:numId w:val="5"/>
        </w:numPr>
        <w:autoSpaceDE/>
        <w:autoSpaceDN/>
        <w:spacing w:before="240"/>
        <w:ind w:left="357" w:hanging="357"/>
        <w:rPr>
          <w:sz w:val="20"/>
          <w:szCs w:val="20"/>
        </w:rPr>
      </w:pPr>
      <w:r w:rsidRPr="00FA776D">
        <w:rPr>
          <w:sz w:val="20"/>
          <w:szCs w:val="20"/>
        </w:rPr>
        <w:t>Annual planning meeting to discuss your financial situation and any plans for the future.</w:t>
      </w:r>
      <w:r>
        <w:rPr>
          <w:sz w:val="20"/>
          <w:szCs w:val="20"/>
        </w:rPr>
        <w:br/>
      </w:r>
    </w:p>
    <w:p w14:paraId="5F7F87AB" w14:textId="77777777" w:rsidR="00F763BA" w:rsidRPr="00FA776D" w:rsidRDefault="00F763BA" w:rsidP="00F763BA">
      <w:pPr>
        <w:widowControl/>
        <w:numPr>
          <w:ilvl w:val="0"/>
          <w:numId w:val="5"/>
        </w:numPr>
        <w:autoSpaceDE/>
        <w:autoSpaceDN/>
        <w:spacing w:before="120"/>
        <w:ind w:left="357" w:hanging="357"/>
        <w:rPr>
          <w:sz w:val="20"/>
          <w:szCs w:val="20"/>
        </w:rPr>
      </w:pPr>
      <w:r w:rsidRPr="00FA776D">
        <w:rPr>
          <w:sz w:val="20"/>
          <w:szCs w:val="20"/>
        </w:rPr>
        <w:t>Assessing the impact of taxation on your investments.</w:t>
      </w:r>
      <w:r>
        <w:rPr>
          <w:sz w:val="20"/>
          <w:szCs w:val="20"/>
        </w:rPr>
        <w:br/>
      </w:r>
    </w:p>
    <w:p w14:paraId="3A848170" w14:textId="77777777" w:rsidR="00F763BA" w:rsidRPr="00FA776D" w:rsidRDefault="00F763BA" w:rsidP="00F763BA">
      <w:pPr>
        <w:widowControl/>
        <w:numPr>
          <w:ilvl w:val="0"/>
          <w:numId w:val="5"/>
        </w:numPr>
        <w:autoSpaceDE/>
        <w:autoSpaceDN/>
        <w:spacing w:before="120"/>
        <w:ind w:left="357" w:hanging="357"/>
        <w:rPr>
          <w:sz w:val="20"/>
          <w:szCs w:val="20"/>
        </w:rPr>
      </w:pPr>
      <w:r w:rsidRPr="00FA776D">
        <w:rPr>
          <w:sz w:val="20"/>
          <w:szCs w:val="20"/>
        </w:rPr>
        <w:t>Determining an efficient asset allocation appropriate to your specified risk profile.</w:t>
      </w:r>
      <w:r>
        <w:rPr>
          <w:sz w:val="20"/>
          <w:szCs w:val="20"/>
        </w:rPr>
        <w:br/>
      </w:r>
    </w:p>
    <w:p w14:paraId="0866891F" w14:textId="77777777" w:rsidR="00F763BA" w:rsidRPr="00FA776D" w:rsidRDefault="00F763BA" w:rsidP="00F763BA">
      <w:pPr>
        <w:widowControl/>
        <w:numPr>
          <w:ilvl w:val="0"/>
          <w:numId w:val="5"/>
        </w:numPr>
        <w:autoSpaceDE/>
        <w:autoSpaceDN/>
        <w:spacing w:before="120"/>
        <w:ind w:left="357" w:hanging="357"/>
        <w:rPr>
          <w:sz w:val="20"/>
          <w:szCs w:val="20"/>
        </w:rPr>
      </w:pPr>
      <w:r w:rsidRPr="00FA776D">
        <w:rPr>
          <w:sz w:val="20"/>
          <w:szCs w:val="20"/>
        </w:rPr>
        <w:t>Ongoing monitoring of portfolio performance.</w:t>
      </w:r>
      <w:r>
        <w:rPr>
          <w:sz w:val="20"/>
          <w:szCs w:val="20"/>
        </w:rPr>
        <w:br/>
      </w:r>
    </w:p>
    <w:p w14:paraId="60A71F29" w14:textId="77777777" w:rsidR="00F763BA" w:rsidRPr="00FA776D" w:rsidRDefault="00F763BA" w:rsidP="00F763BA">
      <w:pPr>
        <w:widowControl/>
        <w:numPr>
          <w:ilvl w:val="0"/>
          <w:numId w:val="5"/>
        </w:numPr>
        <w:autoSpaceDE/>
        <w:autoSpaceDN/>
        <w:spacing w:before="120"/>
        <w:ind w:left="357" w:hanging="357"/>
        <w:rPr>
          <w:sz w:val="20"/>
          <w:szCs w:val="20"/>
        </w:rPr>
      </w:pPr>
      <w:r w:rsidRPr="00FA776D">
        <w:rPr>
          <w:sz w:val="20"/>
          <w:szCs w:val="20"/>
        </w:rPr>
        <w:t>Ongoing monitoring of investment managers used in the portfolio.</w:t>
      </w:r>
      <w:r>
        <w:rPr>
          <w:sz w:val="20"/>
          <w:szCs w:val="20"/>
        </w:rPr>
        <w:br/>
      </w:r>
    </w:p>
    <w:p w14:paraId="06634AE1" w14:textId="77777777" w:rsidR="00F763BA" w:rsidRPr="00FA776D" w:rsidRDefault="00F763BA" w:rsidP="00F763BA">
      <w:pPr>
        <w:widowControl/>
        <w:numPr>
          <w:ilvl w:val="0"/>
          <w:numId w:val="5"/>
        </w:numPr>
        <w:autoSpaceDE/>
        <w:autoSpaceDN/>
        <w:spacing w:before="120"/>
        <w:ind w:left="357" w:hanging="357"/>
        <w:rPr>
          <w:sz w:val="20"/>
          <w:szCs w:val="20"/>
        </w:rPr>
      </w:pPr>
      <w:r w:rsidRPr="00FA776D">
        <w:rPr>
          <w:sz w:val="20"/>
          <w:szCs w:val="20"/>
        </w:rPr>
        <w:t>Dealing with ongoing correspondence and administrative issues on your behalf.</w:t>
      </w:r>
      <w:r>
        <w:rPr>
          <w:sz w:val="20"/>
          <w:szCs w:val="20"/>
        </w:rPr>
        <w:br/>
      </w:r>
    </w:p>
    <w:p w14:paraId="2A3C4B31" w14:textId="77777777" w:rsidR="00F763BA" w:rsidRPr="00FA776D" w:rsidRDefault="00F763BA" w:rsidP="00F763BA">
      <w:pPr>
        <w:widowControl/>
        <w:numPr>
          <w:ilvl w:val="0"/>
          <w:numId w:val="5"/>
        </w:numPr>
        <w:autoSpaceDE/>
        <w:autoSpaceDN/>
        <w:spacing w:before="120"/>
        <w:ind w:left="357" w:hanging="357"/>
        <w:rPr>
          <w:sz w:val="20"/>
          <w:szCs w:val="20"/>
        </w:rPr>
      </w:pPr>
      <w:r w:rsidRPr="00FA776D">
        <w:rPr>
          <w:sz w:val="20"/>
          <w:szCs w:val="20"/>
        </w:rPr>
        <w:t>Simplifying administration by operating on selected technology platforms.</w:t>
      </w:r>
      <w:r>
        <w:rPr>
          <w:sz w:val="20"/>
          <w:szCs w:val="20"/>
        </w:rPr>
        <w:br/>
      </w:r>
    </w:p>
    <w:p w14:paraId="661D6C24" w14:textId="77777777" w:rsidR="00F763BA" w:rsidRPr="00FA776D" w:rsidRDefault="00F763BA" w:rsidP="00F763BA">
      <w:pPr>
        <w:widowControl/>
        <w:numPr>
          <w:ilvl w:val="0"/>
          <w:numId w:val="5"/>
        </w:numPr>
        <w:autoSpaceDE/>
        <w:autoSpaceDN/>
        <w:spacing w:before="120"/>
        <w:ind w:left="357" w:hanging="357"/>
        <w:rPr>
          <w:sz w:val="20"/>
          <w:szCs w:val="20"/>
        </w:rPr>
      </w:pPr>
      <w:r w:rsidRPr="00FA776D">
        <w:rPr>
          <w:sz w:val="20"/>
          <w:szCs w:val="20"/>
        </w:rPr>
        <w:t>Providing a summary valuation of your investment on request.</w:t>
      </w:r>
      <w:r>
        <w:rPr>
          <w:sz w:val="20"/>
          <w:szCs w:val="20"/>
        </w:rPr>
        <w:br/>
      </w:r>
    </w:p>
    <w:p w14:paraId="11CA9D03" w14:textId="77777777" w:rsidR="00F763BA" w:rsidRPr="00FA776D" w:rsidRDefault="00F763BA" w:rsidP="00F763BA">
      <w:pPr>
        <w:widowControl/>
        <w:numPr>
          <w:ilvl w:val="0"/>
          <w:numId w:val="5"/>
        </w:numPr>
        <w:autoSpaceDE/>
        <w:autoSpaceDN/>
        <w:spacing w:before="120"/>
        <w:ind w:left="357" w:hanging="357"/>
        <w:rPr>
          <w:sz w:val="20"/>
          <w:szCs w:val="20"/>
        </w:rPr>
      </w:pPr>
      <w:r w:rsidRPr="00FA776D">
        <w:rPr>
          <w:sz w:val="20"/>
          <w:szCs w:val="20"/>
        </w:rPr>
        <w:t>Within reason, being available to discuss matters on the telephone, or by email as necessary to keep you informed and to answer any questions.</w:t>
      </w:r>
      <w:r>
        <w:rPr>
          <w:sz w:val="20"/>
          <w:szCs w:val="20"/>
        </w:rPr>
        <w:br/>
      </w:r>
    </w:p>
    <w:p w14:paraId="24F64034" w14:textId="77777777" w:rsidR="00F763BA" w:rsidRPr="00FA776D" w:rsidRDefault="00F763BA" w:rsidP="00F763BA">
      <w:pPr>
        <w:widowControl/>
        <w:numPr>
          <w:ilvl w:val="0"/>
          <w:numId w:val="5"/>
        </w:numPr>
        <w:autoSpaceDE/>
        <w:autoSpaceDN/>
        <w:spacing w:before="120"/>
        <w:ind w:left="357" w:hanging="357"/>
        <w:jc w:val="both"/>
        <w:rPr>
          <w:sz w:val="20"/>
          <w:szCs w:val="20"/>
        </w:rPr>
      </w:pPr>
      <w:r w:rsidRPr="00FA776D">
        <w:rPr>
          <w:sz w:val="20"/>
          <w:szCs w:val="20"/>
        </w:rPr>
        <w:t xml:space="preserve">Checking that your protection insurances </w:t>
      </w:r>
      <w:r>
        <w:rPr>
          <w:sz w:val="20"/>
          <w:szCs w:val="20"/>
        </w:rPr>
        <w:t xml:space="preserve">and other important financial areas </w:t>
      </w:r>
      <w:r w:rsidRPr="00FA776D">
        <w:rPr>
          <w:sz w:val="20"/>
          <w:szCs w:val="20"/>
        </w:rPr>
        <w:t>are still valid for your circumstances</w:t>
      </w:r>
    </w:p>
    <w:p w14:paraId="1609C2A4" w14:textId="4299727E" w:rsidR="00F763BA" w:rsidRDefault="00F763BA" w:rsidP="00F763BA">
      <w:pPr>
        <w:pStyle w:val="NoSpacing"/>
        <w:rPr>
          <w:rFonts w:ascii="Arial" w:hAnsi="Arial" w:cs="Arial"/>
          <w:b/>
          <w:sz w:val="20"/>
          <w:szCs w:val="20"/>
          <w:u w:val="single"/>
        </w:rPr>
      </w:pPr>
    </w:p>
    <w:p w14:paraId="0F7CC674" w14:textId="1D421A1C" w:rsidR="00F763BA" w:rsidRDefault="00F763BA" w:rsidP="00F763BA">
      <w:pPr>
        <w:pStyle w:val="NoSpacing"/>
        <w:rPr>
          <w:rFonts w:ascii="Arial" w:hAnsi="Arial" w:cs="Arial"/>
          <w:b/>
          <w:sz w:val="20"/>
          <w:szCs w:val="20"/>
          <w:u w:val="single"/>
        </w:rPr>
      </w:pPr>
    </w:p>
    <w:p w14:paraId="7748BB14" w14:textId="77777777" w:rsidR="003B3D41" w:rsidRDefault="003B3D41" w:rsidP="00F763BA">
      <w:pPr>
        <w:rPr>
          <w:b/>
          <w:sz w:val="20"/>
          <w:szCs w:val="20"/>
        </w:rPr>
      </w:pPr>
    </w:p>
    <w:p w14:paraId="2D5FD573" w14:textId="77777777" w:rsidR="003B3D41" w:rsidRDefault="003B3D41" w:rsidP="00F763BA">
      <w:pPr>
        <w:rPr>
          <w:b/>
          <w:sz w:val="20"/>
          <w:szCs w:val="20"/>
        </w:rPr>
      </w:pPr>
    </w:p>
    <w:p w14:paraId="33233173" w14:textId="77777777" w:rsidR="003B3D41" w:rsidRDefault="003B3D41" w:rsidP="00F763BA">
      <w:pPr>
        <w:rPr>
          <w:b/>
          <w:sz w:val="20"/>
          <w:szCs w:val="20"/>
        </w:rPr>
      </w:pPr>
    </w:p>
    <w:p w14:paraId="37AE2E5E" w14:textId="77777777" w:rsidR="0012641A" w:rsidRDefault="0012641A" w:rsidP="00F763BA">
      <w:pPr>
        <w:rPr>
          <w:b/>
          <w:sz w:val="20"/>
          <w:szCs w:val="20"/>
        </w:rPr>
      </w:pPr>
    </w:p>
    <w:p w14:paraId="132563FE" w14:textId="77777777" w:rsidR="0012641A" w:rsidRDefault="0012641A" w:rsidP="00F763BA">
      <w:pPr>
        <w:rPr>
          <w:b/>
          <w:sz w:val="20"/>
          <w:szCs w:val="20"/>
        </w:rPr>
      </w:pPr>
    </w:p>
    <w:p w14:paraId="07796CD8" w14:textId="0BF06F8E" w:rsidR="0012641A" w:rsidRDefault="00417257" w:rsidP="00F763BA">
      <w:pPr>
        <w:rPr>
          <w:b/>
          <w:sz w:val="20"/>
          <w:szCs w:val="20"/>
        </w:rPr>
      </w:pPr>
      <w:r>
        <w:rPr>
          <w:b/>
          <w:noProof/>
          <w:sz w:val="20"/>
          <w:szCs w:val="20"/>
          <w:u w:val="single"/>
        </w:rPr>
        <w:lastRenderedPageBreak/>
        <mc:AlternateContent>
          <mc:Choice Requires="wpg">
            <w:drawing>
              <wp:anchor distT="0" distB="0" distL="114300" distR="114300" simplePos="0" relativeHeight="251674112" behindDoc="0" locked="0" layoutInCell="1" allowOverlap="1" wp14:anchorId="433DB8A5">
                <wp:simplePos x="0" y="0"/>
                <wp:positionH relativeFrom="page">
                  <wp:posOffset>6193155</wp:posOffset>
                </wp:positionH>
                <wp:positionV relativeFrom="paragraph">
                  <wp:posOffset>133350</wp:posOffset>
                </wp:positionV>
                <wp:extent cx="922020" cy="403225"/>
                <wp:effectExtent l="0" t="0" r="0" b="0"/>
                <wp:wrapNone/>
                <wp:docPr id="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403225"/>
                          <a:chOff x="3396" y="89"/>
                          <a:chExt cx="1452" cy="635"/>
                        </a:xfrm>
                      </wpg:grpSpPr>
                      <wps:wsp>
                        <wps:cNvPr id="6" name="Freeform 21"/>
                        <wps:cNvSpPr>
                          <a:spLocks/>
                        </wps:cNvSpPr>
                        <wps:spPr bwMode="auto">
                          <a:xfrm>
                            <a:off x="3395" y="88"/>
                            <a:ext cx="1452" cy="635"/>
                          </a:xfrm>
                          <a:custGeom>
                            <a:avLst/>
                            <a:gdLst>
                              <a:gd name="T0" fmla="+- 0 4847 3396"/>
                              <a:gd name="T1" fmla="*/ T0 w 1452"/>
                              <a:gd name="T2" fmla="+- 0 89 89"/>
                              <a:gd name="T3" fmla="*/ 89 h 635"/>
                              <a:gd name="T4" fmla="+- 0 3628 3396"/>
                              <a:gd name="T5" fmla="*/ T4 w 1452"/>
                              <a:gd name="T6" fmla="+- 0 89 89"/>
                              <a:gd name="T7" fmla="*/ 89 h 635"/>
                              <a:gd name="T8" fmla="+- 0 3396 3396"/>
                              <a:gd name="T9" fmla="*/ T8 w 1452"/>
                              <a:gd name="T10" fmla="+- 0 724 89"/>
                              <a:gd name="T11" fmla="*/ 724 h 635"/>
                              <a:gd name="T12" fmla="+- 0 4615 3396"/>
                              <a:gd name="T13" fmla="*/ T12 w 1452"/>
                              <a:gd name="T14" fmla="+- 0 724 89"/>
                              <a:gd name="T15" fmla="*/ 724 h 635"/>
                              <a:gd name="T16" fmla="+- 0 4847 3396"/>
                              <a:gd name="T17" fmla="*/ T16 w 1452"/>
                              <a:gd name="T18" fmla="+- 0 89 89"/>
                              <a:gd name="T19" fmla="*/ 89 h 635"/>
                            </a:gdLst>
                            <a:ahLst/>
                            <a:cxnLst>
                              <a:cxn ang="0">
                                <a:pos x="T1" y="T3"/>
                              </a:cxn>
                              <a:cxn ang="0">
                                <a:pos x="T5" y="T7"/>
                              </a:cxn>
                              <a:cxn ang="0">
                                <a:pos x="T9" y="T11"/>
                              </a:cxn>
                              <a:cxn ang="0">
                                <a:pos x="T13" y="T15"/>
                              </a:cxn>
                              <a:cxn ang="0">
                                <a:pos x="T17" y="T19"/>
                              </a:cxn>
                            </a:cxnLst>
                            <a:rect l="0" t="0" r="r" b="b"/>
                            <a:pathLst>
                              <a:path w="1452" h="635">
                                <a:moveTo>
                                  <a:pt x="1451" y="0"/>
                                </a:moveTo>
                                <a:lnTo>
                                  <a:pt x="232" y="0"/>
                                </a:lnTo>
                                <a:lnTo>
                                  <a:pt x="0" y="635"/>
                                </a:lnTo>
                                <a:lnTo>
                                  <a:pt x="1219" y="635"/>
                                </a:lnTo>
                                <a:lnTo>
                                  <a:pt x="1451" y="0"/>
                                </a:lnTo>
                                <a:close/>
                              </a:path>
                            </a:pathLst>
                          </a:custGeom>
                          <a:solidFill>
                            <a:srgbClr val="1638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3678" y="231"/>
                            <a:ext cx="272" cy="3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005" y="229"/>
                            <a:ext cx="537" cy="3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F7B4EB" id="Group 20" o:spid="_x0000_s1026" style="position:absolute;margin-left:487.65pt;margin-top:10.5pt;width:72.6pt;height:31.75pt;z-index:251674112;mso-position-horizontal-relative:page" coordorigin="3396,89" coordsize="1452,6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">
                <v:shape id="Freeform 21" o:spid="_x0000_s1027" style="position:absolute;left:3395;top:88;width:1452;height:635;visibility:visible;mso-wrap-style:square;v-text-anchor:top" coordsize="1452,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" path="m1451,l232,,,635r1219,l1451,xe" fillcolor="#163861" stroked="f">
                  <v:path arrowok="t" o:connecttype="custom" o:connectlocs="1451,89;232,89;0,724;1219,724;1451,89" o:connectangles="0,0,0,0,0"/>
                </v:shape>
                <v:shape id="Picture 22" o:spid="_x0000_s1028" type="#_x0000_t75" style="position:absolute;left:3678;top:231;width:272;height:3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">
                  <v:imagedata r:id="rId9" o:title=""/>
                  <o:lock v:ext="edit" aspectratio="f"/>
                </v:shape>
                <v:shape id="Picture 23" o:spid="_x0000_s1029" type="#_x0000_t75" style="position:absolute;left:4005;top:229;width:537;height:3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">
                  <v:imagedata r:id="rId10" o:title=""/>
                  <o:lock v:ext="edit" aspectratio="f"/>
                </v:shape>
                <w10:wrap anchorx="page"/>
              </v:group>
            </w:pict>
          </mc:Fallback>
        </mc:AlternateContent>
      </w:r>
    </w:p>
    <w:p w14:paraId="43951E29" w14:textId="77777777" w:rsidR="0012641A" w:rsidRDefault="0012641A" w:rsidP="00F763BA">
      <w:pPr>
        <w:rPr>
          <w:b/>
          <w:sz w:val="20"/>
          <w:szCs w:val="20"/>
        </w:rPr>
      </w:pPr>
    </w:p>
    <w:p w14:paraId="4DFA9B14" w14:textId="77777777" w:rsidR="0012641A" w:rsidRDefault="0012641A" w:rsidP="00F763BA">
      <w:pPr>
        <w:rPr>
          <w:b/>
          <w:sz w:val="20"/>
          <w:szCs w:val="20"/>
        </w:rPr>
      </w:pPr>
    </w:p>
    <w:p w14:paraId="2D16072A" w14:textId="77777777" w:rsidR="0012641A" w:rsidRDefault="0012641A" w:rsidP="00F763BA">
      <w:pPr>
        <w:rPr>
          <w:b/>
          <w:sz w:val="20"/>
          <w:szCs w:val="20"/>
        </w:rPr>
      </w:pPr>
    </w:p>
    <w:p w14:paraId="2770097E" w14:textId="77777777" w:rsidR="0012641A" w:rsidRDefault="0012641A" w:rsidP="00F763BA">
      <w:pPr>
        <w:rPr>
          <w:b/>
          <w:sz w:val="20"/>
          <w:szCs w:val="20"/>
        </w:rPr>
      </w:pPr>
    </w:p>
    <w:p w14:paraId="0F098438" w14:textId="77777777" w:rsidR="0012641A" w:rsidRDefault="0012641A" w:rsidP="00F763BA">
      <w:pPr>
        <w:rPr>
          <w:b/>
          <w:sz w:val="20"/>
          <w:szCs w:val="20"/>
        </w:rPr>
      </w:pPr>
    </w:p>
    <w:p w14:paraId="40D5FE72" w14:textId="1028F9F2" w:rsidR="00F763BA" w:rsidRDefault="00F763BA" w:rsidP="00F763BA">
      <w:pPr>
        <w:rPr>
          <w:b/>
          <w:sz w:val="20"/>
          <w:szCs w:val="20"/>
        </w:rPr>
      </w:pPr>
      <w:r w:rsidRPr="00C13EF6">
        <w:rPr>
          <w:b/>
          <w:sz w:val="20"/>
          <w:szCs w:val="20"/>
        </w:rPr>
        <w:t>Ou</w:t>
      </w:r>
      <w:r>
        <w:rPr>
          <w:b/>
          <w:sz w:val="20"/>
          <w:szCs w:val="20"/>
        </w:rPr>
        <w:t xml:space="preserve">r fees for the Financial Review, </w:t>
      </w:r>
      <w:r w:rsidRPr="00C13EF6">
        <w:rPr>
          <w:b/>
          <w:sz w:val="20"/>
          <w:szCs w:val="20"/>
        </w:rPr>
        <w:t>recommendation and implementation</w:t>
      </w:r>
    </w:p>
    <w:p w14:paraId="77EAFD06" w14:textId="77777777" w:rsidR="00FE2E31" w:rsidRPr="00C13EF6" w:rsidRDefault="00FE2E31" w:rsidP="00F763BA">
      <w:pPr>
        <w:rPr>
          <w:b/>
          <w:sz w:val="20"/>
          <w:szCs w:val="20"/>
        </w:rPr>
      </w:pPr>
    </w:p>
    <w:p w14:paraId="6C8F3EFE" w14:textId="77777777" w:rsidR="00F763BA" w:rsidRDefault="00F763BA" w:rsidP="00F763BA">
      <w:pPr>
        <w:pStyle w:val="NoSpacing"/>
        <w:rPr>
          <w:rFonts w:ascii="Arial" w:hAnsi="Arial" w:cs="Arial"/>
          <w:sz w:val="20"/>
          <w:szCs w:val="20"/>
        </w:rPr>
      </w:pPr>
      <w:r w:rsidRPr="00C13EF6">
        <w:rPr>
          <w:rFonts w:ascii="Arial" w:hAnsi="Arial" w:cs="Arial"/>
          <w:sz w:val="20"/>
          <w:szCs w:val="20"/>
        </w:rPr>
        <w:t xml:space="preserve">Our fee for this work is </w:t>
      </w:r>
      <w:r>
        <w:rPr>
          <w:rFonts w:ascii="Arial" w:hAnsi="Arial" w:cs="Arial"/>
          <w:sz w:val="20"/>
          <w:szCs w:val="20"/>
        </w:rPr>
        <w:t xml:space="preserve">always discussed at the earliest opportunity. It may be agreed with you that there is no fee for any initial work, or if a fee is agreed for this initial work, then it will be based with reference to our hourly rate of £125 </w:t>
      </w:r>
      <w:r w:rsidRPr="00C13EF6">
        <w:rPr>
          <w:rFonts w:ascii="Arial" w:hAnsi="Arial" w:cs="Arial"/>
          <w:sz w:val="20"/>
          <w:szCs w:val="20"/>
        </w:rPr>
        <w:t>(no VAT). We will estimate how many hours we expect this to take and we will agree the fee with you before we begin.</w:t>
      </w:r>
    </w:p>
    <w:p w14:paraId="4E707F79" w14:textId="77777777" w:rsidR="00F763BA" w:rsidRPr="00C13EF6" w:rsidRDefault="00F763BA" w:rsidP="00F763BA">
      <w:pPr>
        <w:pStyle w:val="NoSpacing"/>
        <w:rPr>
          <w:rFonts w:ascii="Arial" w:hAnsi="Arial" w:cs="Arial"/>
          <w:sz w:val="20"/>
          <w:szCs w:val="20"/>
        </w:rPr>
      </w:pPr>
    </w:p>
    <w:p w14:paraId="4CD71FB2" w14:textId="77777777" w:rsidR="00F763BA" w:rsidRDefault="00F763BA" w:rsidP="00F763BA">
      <w:pPr>
        <w:pStyle w:val="NoSpacing"/>
        <w:rPr>
          <w:rFonts w:ascii="Arial" w:hAnsi="Arial" w:cs="Arial"/>
          <w:sz w:val="20"/>
          <w:szCs w:val="20"/>
        </w:rPr>
      </w:pPr>
      <w:r w:rsidRPr="00C13EF6">
        <w:rPr>
          <w:rFonts w:ascii="Arial" w:hAnsi="Arial" w:cs="Arial"/>
          <w:i/>
          <w:sz w:val="20"/>
          <w:szCs w:val="20"/>
        </w:rPr>
        <w:t>For example</w:t>
      </w:r>
      <w:r w:rsidRPr="00C13EF6">
        <w:rPr>
          <w:rFonts w:ascii="Arial" w:hAnsi="Arial" w:cs="Arial"/>
          <w:sz w:val="20"/>
          <w:szCs w:val="20"/>
        </w:rPr>
        <w:t xml:space="preserve">, you ask us to review a number of existing pension plans which we estimate will take three hours of adviser work. We agree a fee of £375, based on three hours’ work at £125 per hour and provide you with a written pension review report. </w:t>
      </w:r>
    </w:p>
    <w:p w14:paraId="73E7C83A" w14:textId="77777777" w:rsidR="00F763BA" w:rsidRPr="00C13EF6" w:rsidRDefault="00F763BA" w:rsidP="00F763BA">
      <w:pPr>
        <w:pStyle w:val="NoSpacing"/>
        <w:rPr>
          <w:rFonts w:ascii="Arial" w:hAnsi="Arial" w:cs="Arial"/>
          <w:sz w:val="20"/>
          <w:szCs w:val="20"/>
        </w:rPr>
      </w:pPr>
    </w:p>
    <w:p w14:paraId="1DF94DBC" w14:textId="77777777" w:rsidR="00F763BA" w:rsidRPr="00C13EF6" w:rsidRDefault="00F763BA" w:rsidP="00F763BA">
      <w:pPr>
        <w:rPr>
          <w:sz w:val="20"/>
          <w:szCs w:val="20"/>
        </w:rPr>
      </w:pPr>
      <w:r w:rsidRPr="00C13EF6">
        <w:rPr>
          <w:sz w:val="20"/>
          <w:szCs w:val="20"/>
        </w:rPr>
        <w:t>To pay the fee, you can choose from -</w:t>
      </w:r>
    </w:p>
    <w:p w14:paraId="0027F819" w14:textId="77777777" w:rsidR="00F763BA" w:rsidRPr="00C13EF6" w:rsidRDefault="00F763BA" w:rsidP="00F763BA">
      <w:pPr>
        <w:pStyle w:val="NoSpacing"/>
        <w:numPr>
          <w:ilvl w:val="0"/>
          <w:numId w:val="6"/>
        </w:numPr>
        <w:rPr>
          <w:rFonts w:ascii="Arial" w:hAnsi="Arial" w:cs="Arial"/>
          <w:sz w:val="20"/>
          <w:szCs w:val="20"/>
        </w:rPr>
      </w:pPr>
      <w:r w:rsidRPr="00C13EF6">
        <w:rPr>
          <w:rFonts w:ascii="Arial" w:hAnsi="Arial" w:cs="Arial"/>
          <w:sz w:val="20"/>
          <w:szCs w:val="20"/>
        </w:rPr>
        <w:t>Direct fee payment – you can pay the fee directly</w:t>
      </w:r>
      <w:r>
        <w:rPr>
          <w:rFonts w:ascii="Arial" w:hAnsi="Arial" w:cs="Arial"/>
          <w:sz w:val="20"/>
          <w:szCs w:val="20"/>
        </w:rPr>
        <w:t xml:space="preserve"> to Cambridge Financial Advisers. </w:t>
      </w:r>
      <w:r w:rsidRPr="00C13EF6">
        <w:rPr>
          <w:rFonts w:ascii="Arial" w:hAnsi="Arial" w:cs="Arial"/>
          <w:sz w:val="20"/>
          <w:szCs w:val="20"/>
        </w:rPr>
        <w:t xml:space="preserve">Or . . . </w:t>
      </w:r>
    </w:p>
    <w:p w14:paraId="18657F8C" w14:textId="77777777" w:rsidR="00F763BA" w:rsidRPr="00C13EF6" w:rsidRDefault="00F763BA" w:rsidP="00F763BA">
      <w:pPr>
        <w:pStyle w:val="NoSpacing"/>
        <w:numPr>
          <w:ilvl w:val="0"/>
          <w:numId w:val="6"/>
        </w:numPr>
        <w:rPr>
          <w:rFonts w:ascii="Arial" w:hAnsi="Arial" w:cs="Arial"/>
          <w:sz w:val="20"/>
          <w:szCs w:val="20"/>
        </w:rPr>
      </w:pPr>
      <w:r w:rsidRPr="00C13EF6">
        <w:rPr>
          <w:rFonts w:ascii="Arial" w:hAnsi="Arial" w:cs="Arial"/>
          <w:sz w:val="20"/>
          <w:szCs w:val="20"/>
        </w:rPr>
        <w:t xml:space="preserve">Fee facilitated from the investment – on </w:t>
      </w:r>
      <w:r>
        <w:rPr>
          <w:rFonts w:ascii="Arial" w:hAnsi="Arial" w:cs="Arial"/>
          <w:sz w:val="20"/>
          <w:szCs w:val="20"/>
        </w:rPr>
        <w:t xml:space="preserve">establishing the recommended </w:t>
      </w:r>
      <w:r w:rsidRPr="00C13EF6">
        <w:rPr>
          <w:rFonts w:ascii="Arial" w:hAnsi="Arial" w:cs="Arial"/>
          <w:sz w:val="20"/>
          <w:szCs w:val="20"/>
        </w:rPr>
        <w:t xml:space="preserve">investment or </w:t>
      </w:r>
      <w:r>
        <w:rPr>
          <w:rFonts w:ascii="Arial" w:hAnsi="Arial" w:cs="Arial"/>
          <w:sz w:val="20"/>
          <w:szCs w:val="20"/>
        </w:rPr>
        <w:t xml:space="preserve">pension </w:t>
      </w:r>
      <w:r w:rsidRPr="00C13EF6">
        <w:rPr>
          <w:rFonts w:ascii="Arial" w:hAnsi="Arial" w:cs="Arial"/>
          <w:sz w:val="20"/>
          <w:szCs w:val="20"/>
        </w:rPr>
        <w:t>transfer, the recommended investment provider can facilitate the payment of our fee by making a d</w:t>
      </w:r>
      <w:r>
        <w:rPr>
          <w:rFonts w:ascii="Arial" w:hAnsi="Arial" w:cs="Arial"/>
          <w:sz w:val="20"/>
          <w:szCs w:val="20"/>
        </w:rPr>
        <w:t>eduction from your investment fund.</w:t>
      </w:r>
    </w:p>
    <w:p w14:paraId="08DAD4A3" w14:textId="77777777" w:rsidR="00F763BA" w:rsidRPr="00C13EF6" w:rsidRDefault="00F763BA" w:rsidP="00F763BA">
      <w:pPr>
        <w:pStyle w:val="NoSpacing"/>
        <w:rPr>
          <w:rFonts w:ascii="Arial" w:hAnsi="Arial" w:cs="Arial"/>
          <w:sz w:val="20"/>
          <w:szCs w:val="20"/>
        </w:rPr>
      </w:pPr>
    </w:p>
    <w:p w14:paraId="4E1C2A97" w14:textId="77777777" w:rsidR="00F763BA" w:rsidRPr="00C13EF6" w:rsidRDefault="00F763BA" w:rsidP="00F763BA">
      <w:pPr>
        <w:pStyle w:val="NoSpacing"/>
        <w:rPr>
          <w:rFonts w:ascii="Arial" w:hAnsi="Arial" w:cs="Arial"/>
          <w:sz w:val="20"/>
          <w:szCs w:val="20"/>
        </w:rPr>
      </w:pPr>
      <w:r w:rsidRPr="00C13EF6">
        <w:rPr>
          <w:rFonts w:ascii="Arial" w:hAnsi="Arial" w:cs="Arial"/>
          <w:sz w:val="20"/>
          <w:szCs w:val="20"/>
        </w:rPr>
        <w:t xml:space="preserve">Where we charge an </w:t>
      </w:r>
      <w:r>
        <w:rPr>
          <w:rFonts w:ascii="Arial" w:hAnsi="Arial" w:cs="Arial"/>
          <w:sz w:val="20"/>
          <w:szCs w:val="20"/>
        </w:rPr>
        <w:t xml:space="preserve">investment or pension </w:t>
      </w:r>
      <w:r w:rsidRPr="00C13EF6">
        <w:rPr>
          <w:rFonts w:ascii="Arial" w:hAnsi="Arial" w:cs="Arial"/>
          <w:sz w:val="20"/>
          <w:szCs w:val="20"/>
        </w:rPr>
        <w:t xml:space="preserve">management fee (ongoing fee) it will be for continuous work in providing </w:t>
      </w:r>
      <w:r>
        <w:rPr>
          <w:rFonts w:ascii="Arial" w:hAnsi="Arial" w:cs="Arial"/>
          <w:sz w:val="20"/>
          <w:szCs w:val="20"/>
        </w:rPr>
        <w:t>annual investment management as well as a</w:t>
      </w:r>
      <w:r w:rsidRPr="00C13EF6">
        <w:rPr>
          <w:rFonts w:ascii="Arial" w:hAnsi="Arial" w:cs="Arial"/>
          <w:sz w:val="20"/>
          <w:szCs w:val="20"/>
        </w:rPr>
        <w:t>d hoc advice and regular reviews (according to the level of service you choose).</w:t>
      </w:r>
    </w:p>
    <w:p w14:paraId="299AC9CA" w14:textId="77777777" w:rsidR="00F763BA" w:rsidRDefault="00F763BA" w:rsidP="00F763BA">
      <w:pPr>
        <w:pStyle w:val="NoSpacing"/>
        <w:jc w:val="both"/>
        <w:rPr>
          <w:rFonts w:ascii="Arial" w:hAnsi="Arial" w:cs="Arial"/>
          <w:sz w:val="20"/>
          <w:szCs w:val="20"/>
        </w:rPr>
      </w:pPr>
    </w:p>
    <w:p w14:paraId="47019EFE" w14:textId="77777777" w:rsidR="00F763BA" w:rsidRDefault="00F763BA" w:rsidP="00F763BA">
      <w:pPr>
        <w:pStyle w:val="NoSpacing"/>
        <w:rPr>
          <w:rFonts w:ascii="Arial" w:hAnsi="Arial" w:cs="Arial"/>
          <w:b/>
          <w:sz w:val="22"/>
          <w:u w:val="single"/>
        </w:rPr>
      </w:pPr>
      <w:r>
        <w:rPr>
          <w:rFonts w:ascii="Arial" w:hAnsi="Arial" w:cs="Arial"/>
          <w:sz w:val="20"/>
          <w:szCs w:val="20"/>
        </w:rPr>
        <w:t>Our menu of adviser fees and charges is set out below and completed with the client as a record of the agreed fees.</w:t>
      </w:r>
    </w:p>
    <w:p w14:paraId="243D54FC" w14:textId="77777777" w:rsidR="00F763BA" w:rsidRDefault="00F763BA" w:rsidP="00F763BA">
      <w:pPr>
        <w:pStyle w:val="NoSpacing"/>
        <w:jc w:val="center"/>
        <w:rPr>
          <w:rFonts w:ascii="Arial" w:hAnsi="Arial" w:cs="Arial"/>
          <w:b/>
          <w:sz w:val="22"/>
          <w:u w:val="single"/>
        </w:rPr>
      </w:pPr>
    </w:p>
    <w:p w14:paraId="5E5D0C11" w14:textId="14022030" w:rsidR="00F763BA" w:rsidRPr="00CE32BA" w:rsidRDefault="00F763BA" w:rsidP="00F763BA">
      <w:pPr>
        <w:pStyle w:val="NoSpacing"/>
        <w:rPr>
          <w:rFonts w:ascii="Arial" w:hAnsi="Arial" w:cs="Arial"/>
          <w:b/>
          <w:sz w:val="22"/>
        </w:rPr>
      </w:pPr>
      <w:r w:rsidRPr="00CE32BA">
        <w:rPr>
          <w:rFonts w:ascii="Arial" w:hAnsi="Arial" w:cs="Arial"/>
          <w:b/>
          <w:sz w:val="22"/>
        </w:rPr>
        <w:t>Client Fee Agreement</w:t>
      </w:r>
    </w:p>
    <w:p w14:paraId="32A4E349" w14:textId="77777777" w:rsidR="00F763BA" w:rsidRDefault="00F763BA" w:rsidP="00F763BA">
      <w:pPr>
        <w:pStyle w:val="NoSpacing"/>
        <w:jc w:val="both"/>
        <w:rPr>
          <w:rFonts w:ascii="Arial" w:hAnsi="Arial" w:cs="Arial"/>
          <w:sz w:val="22"/>
        </w:rPr>
      </w:pPr>
    </w:p>
    <w:p w14:paraId="7AB02BB3" w14:textId="77777777" w:rsidR="00F763BA" w:rsidRDefault="00F763BA" w:rsidP="00F763BA">
      <w:pPr>
        <w:pStyle w:val="NoSpacing"/>
        <w:jc w:val="both"/>
        <w:rPr>
          <w:rFonts w:ascii="Arial" w:hAnsi="Arial" w:cs="Arial"/>
          <w:sz w:val="20"/>
          <w:szCs w:val="20"/>
        </w:rPr>
      </w:pPr>
      <w:r w:rsidRPr="00CF3A2B">
        <w:rPr>
          <w:rFonts w:ascii="Arial" w:hAnsi="Arial" w:cs="Arial"/>
          <w:sz w:val="20"/>
          <w:szCs w:val="20"/>
        </w:rPr>
        <w:t xml:space="preserve">It is important for us to establish, and agree with you, the level of service you require in order to meet your financial requirements and objectives. This process also requires us to agree the appropriate level of adviser charging for advice, work undertaken and on-going </w:t>
      </w:r>
      <w:r>
        <w:rPr>
          <w:rFonts w:ascii="Arial" w:hAnsi="Arial" w:cs="Arial"/>
          <w:sz w:val="20"/>
          <w:szCs w:val="20"/>
        </w:rPr>
        <w:t xml:space="preserve">investment and pension </w:t>
      </w:r>
      <w:r w:rsidRPr="00CF3A2B">
        <w:rPr>
          <w:rFonts w:ascii="Arial" w:hAnsi="Arial" w:cs="Arial"/>
          <w:sz w:val="20"/>
          <w:szCs w:val="20"/>
        </w:rPr>
        <w:t xml:space="preserve">management.  </w:t>
      </w:r>
    </w:p>
    <w:p w14:paraId="53897D78" w14:textId="77777777" w:rsidR="00F763BA" w:rsidRPr="00FA776D" w:rsidRDefault="00F763BA" w:rsidP="00F763BA">
      <w:pPr>
        <w:pStyle w:val="NoSpacing"/>
        <w:jc w:val="both"/>
        <w:rPr>
          <w:rFonts w:ascii="Arial" w:hAnsi="Arial" w:cs="Arial"/>
          <w:sz w:val="20"/>
          <w:szCs w:val="20"/>
        </w:rPr>
      </w:pPr>
    </w:p>
    <w:p w14:paraId="5C9F3FC8" w14:textId="4DA1A878" w:rsidR="00F763BA" w:rsidRDefault="00F763BA" w:rsidP="00F763BA">
      <w:pPr>
        <w:rPr>
          <w:b/>
          <w:bCs/>
          <w:sz w:val="20"/>
          <w:szCs w:val="20"/>
        </w:rPr>
      </w:pPr>
      <w:r w:rsidRPr="00FA776D">
        <w:rPr>
          <w:b/>
          <w:bCs/>
          <w:sz w:val="20"/>
          <w:szCs w:val="20"/>
        </w:rPr>
        <w:t>Ongoing Service Level Options</w:t>
      </w:r>
    </w:p>
    <w:p w14:paraId="4DC8E646" w14:textId="77777777" w:rsidR="0012641A" w:rsidRPr="00FA776D" w:rsidRDefault="0012641A" w:rsidP="00F763BA">
      <w:pPr>
        <w:rPr>
          <w:b/>
          <w:bCs/>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0"/>
        <w:gridCol w:w="2033"/>
        <w:gridCol w:w="1984"/>
        <w:gridCol w:w="2268"/>
        <w:gridCol w:w="2268"/>
      </w:tblGrid>
      <w:tr w:rsidR="00F763BA" w:rsidRPr="00F83A30" w14:paraId="6A4A28CB" w14:textId="77777777" w:rsidTr="00010E4F">
        <w:trPr>
          <w:trHeight w:val="2150"/>
        </w:trPr>
        <w:tc>
          <w:tcPr>
            <w:tcW w:w="1540" w:type="dxa"/>
          </w:tcPr>
          <w:p w14:paraId="645EB7AB" w14:textId="77777777" w:rsidR="00F763BA" w:rsidRPr="00F83A30" w:rsidRDefault="00F763BA" w:rsidP="00010E4F">
            <w:pPr>
              <w:spacing w:before="240" w:after="240"/>
              <w:ind w:left="2" w:hanging="2"/>
              <w:rPr>
                <w:b/>
                <w:sz w:val="18"/>
                <w:szCs w:val="18"/>
              </w:rPr>
            </w:pPr>
            <w:r w:rsidRPr="00F83A30">
              <w:rPr>
                <w:b/>
                <w:sz w:val="18"/>
                <w:szCs w:val="18"/>
              </w:rPr>
              <w:t>Service Level</w:t>
            </w:r>
          </w:p>
        </w:tc>
        <w:tc>
          <w:tcPr>
            <w:tcW w:w="2033" w:type="dxa"/>
          </w:tcPr>
          <w:p w14:paraId="20B8F70F" w14:textId="77777777" w:rsidR="00F763BA" w:rsidRPr="00F83A30" w:rsidRDefault="00F763BA" w:rsidP="00010E4F">
            <w:pPr>
              <w:spacing w:before="240" w:after="240"/>
              <w:rPr>
                <w:b/>
                <w:sz w:val="18"/>
                <w:szCs w:val="18"/>
              </w:rPr>
            </w:pPr>
            <w:r>
              <w:rPr>
                <w:b/>
                <w:sz w:val="18"/>
                <w:szCs w:val="18"/>
              </w:rPr>
              <w:t xml:space="preserve">Financial </w:t>
            </w:r>
            <w:r w:rsidRPr="00F83A30">
              <w:rPr>
                <w:b/>
                <w:sz w:val="18"/>
                <w:szCs w:val="18"/>
              </w:rPr>
              <w:t>Reviews</w:t>
            </w:r>
          </w:p>
        </w:tc>
        <w:tc>
          <w:tcPr>
            <w:tcW w:w="1984" w:type="dxa"/>
          </w:tcPr>
          <w:p w14:paraId="72EACF6A" w14:textId="77777777" w:rsidR="00F763BA" w:rsidRPr="00F83A30" w:rsidRDefault="00F763BA" w:rsidP="00010E4F">
            <w:pPr>
              <w:spacing w:before="240" w:after="240"/>
              <w:rPr>
                <w:b/>
                <w:sz w:val="18"/>
                <w:szCs w:val="18"/>
              </w:rPr>
            </w:pPr>
            <w:r w:rsidRPr="00F83A30">
              <w:rPr>
                <w:b/>
                <w:sz w:val="18"/>
                <w:szCs w:val="18"/>
              </w:rPr>
              <w:t>Personal Review (impacts of legislative, economic and regulatory changes)</w:t>
            </w:r>
          </w:p>
        </w:tc>
        <w:tc>
          <w:tcPr>
            <w:tcW w:w="2268" w:type="dxa"/>
          </w:tcPr>
          <w:p w14:paraId="352414F6" w14:textId="77777777" w:rsidR="00F763BA" w:rsidRPr="00F83A30" w:rsidRDefault="00F763BA" w:rsidP="00010E4F">
            <w:pPr>
              <w:spacing w:before="240" w:after="240"/>
              <w:rPr>
                <w:b/>
                <w:sz w:val="18"/>
                <w:szCs w:val="18"/>
              </w:rPr>
            </w:pPr>
            <w:r w:rsidRPr="00F83A30">
              <w:rPr>
                <w:b/>
                <w:sz w:val="18"/>
                <w:szCs w:val="18"/>
              </w:rPr>
              <w:t>Portfolio:</w:t>
            </w:r>
          </w:p>
          <w:p w14:paraId="4444FA28" w14:textId="77777777" w:rsidR="00F763BA" w:rsidRPr="00F83A30" w:rsidRDefault="00F763BA" w:rsidP="00010E4F">
            <w:pPr>
              <w:spacing w:before="240" w:after="240"/>
              <w:rPr>
                <w:b/>
                <w:sz w:val="18"/>
                <w:szCs w:val="18"/>
              </w:rPr>
            </w:pPr>
            <w:r w:rsidRPr="00F83A30">
              <w:rPr>
                <w:b/>
                <w:sz w:val="18"/>
                <w:szCs w:val="18"/>
              </w:rPr>
              <w:t>Plan Review, Monitoring, Valuations  Taxation impact</w:t>
            </w:r>
          </w:p>
        </w:tc>
        <w:tc>
          <w:tcPr>
            <w:tcW w:w="2268" w:type="dxa"/>
          </w:tcPr>
          <w:p w14:paraId="253DB3BD" w14:textId="77777777" w:rsidR="00F763BA" w:rsidRPr="00F83A30" w:rsidRDefault="00F763BA" w:rsidP="00010E4F">
            <w:pPr>
              <w:spacing w:before="240" w:after="240"/>
              <w:rPr>
                <w:b/>
                <w:sz w:val="18"/>
                <w:szCs w:val="18"/>
              </w:rPr>
            </w:pPr>
            <w:r w:rsidRPr="00F83A30">
              <w:rPr>
                <w:b/>
                <w:sz w:val="18"/>
                <w:szCs w:val="18"/>
              </w:rPr>
              <w:t xml:space="preserve">Keeping you informed </w:t>
            </w:r>
          </w:p>
          <w:p w14:paraId="4B252004" w14:textId="77777777" w:rsidR="00F763BA" w:rsidRPr="00F83A30" w:rsidRDefault="00F763BA" w:rsidP="00010E4F">
            <w:pPr>
              <w:spacing w:before="240" w:after="240"/>
              <w:rPr>
                <w:b/>
                <w:sz w:val="18"/>
                <w:szCs w:val="18"/>
              </w:rPr>
            </w:pPr>
            <w:r w:rsidRPr="00F83A30">
              <w:rPr>
                <w:b/>
                <w:sz w:val="18"/>
                <w:szCs w:val="18"/>
              </w:rPr>
              <w:t>(via relevant market updates etc.)</w:t>
            </w:r>
          </w:p>
        </w:tc>
      </w:tr>
      <w:tr w:rsidR="00F763BA" w:rsidRPr="00F83A30" w14:paraId="713CB0C9" w14:textId="77777777" w:rsidTr="00010E4F">
        <w:trPr>
          <w:trHeight w:val="1046"/>
        </w:trPr>
        <w:tc>
          <w:tcPr>
            <w:tcW w:w="1540" w:type="dxa"/>
            <w:vAlign w:val="center"/>
          </w:tcPr>
          <w:p w14:paraId="3A0BF0CD" w14:textId="77777777" w:rsidR="00F763BA" w:rsidRPr="00F83A30" w:rsidRDefault="00F763BA" w:rsidP="00010E4F">
            <w:pPr>
              <w:spacing w:before="60" w:after="60"/>
              <w:rPr>
                <w:sz w:val="18"/>
                <w:szCs w:val="18"/>
              </w:rPr>
            </w:pPr>
            <w:r w:rsidRPr="00F83A30">
              <w:rPr>
                <w:sz w:val="18"/>
                <w:szCs w:val="18"/>
              </w:rPr>
              <w:t>Active</w:t>
            </w:r>
          </w:p>
        </w:tc>
        <w:tc>
          <w:tcPr>
            <w:tcW w:w="2033" w:type="dxa"/>
            <w:vAlign w:val="center"/>
          </w:tcPr>
          <w:p w14:paraId="7721C861" w14:textId="77777777" w:rsidR="00F763BA" w:rsidRPr="00F83A30" w:rsidRDefault="00F763BA" w:rsidP="00010E4F">
            <w:pPr>
              <w:spacing w:before="60" w:after="60"/>
              <w:rPr>
                <w:sz w:val="18"/>
                <w:szCs w:val="18"/>
              </w:rPr>
            </w:pPr>
            <w:r w:rsidRPr="00F83A30">
              <w:rPr>
                <w:sz w:val="18"/>
                <w:szCs w:val="18"/>
              </w:rPr>
              <w:t>Typically up to 3 per year</w:t>
            </w:r>
          </w:p>
        </w:tc>
        <w:tc>
          <w:tcPr>
            <w:tcW w:w="1984" w:type="dxa"/>
            <w:shd w:val="clear" w:color="auto" w:fill="99CCFF"/>
            <w:vAlign w:val="center"/>
          </w:tcPr>
          <w:p w14:paraId="66111E42" w14:textId="77777777" w:rsidR="00F763BA" w:rsidRPr="00F83A30" w:rsidRDefault="00F763BA" w:rsidP="00010E4F">
            <w:pPr>
              <w:spacing w:before="60" w:after="60"/>
              <w:jc w:val="center"/>
              <w:rPr>
                <w:b/>
                <w:sz w:val="18"/>
                <w:szCs w:val="18"/>
              </w:rPr>
            </w:pPr>
            <w:r w:rsidRPr="00F83A30">
              <w:rPr>
                <w:b/>
                <w:sz w:val="18"/>
                <w:szCs w:val="18"/>
              </w:rPr>
              <w:t>YES</w:t>
            </w:r>
          </w:p>
        </w:tc>
        <w:tc>
          <w:tcPr>
            <w:tcW w:w="2268" w:type="dxa"/>
            <w:shd w:val="clear" w:color="auto" w:fill="99CCFF"/>
            <w:vAlign w:val="center"/>
          </w:tcPr>
          <w:p w14:paraId="39C2AEE8" w14:textId="77777777" w:rsidR="00F763BA" w:rsidRPr="00F83A30" w:rsidRDefault="00F763BA" w:rsidP="00010E4F">
            <w:pPr>
              <w:spacing w:before="60" w:after="60"/>
              <w:jc w:val="center"/>
              <w:rPr>
                <w:b/>
                <w:sz w:val="18"/>
                <w:szCs w:val="18"/>
              </w:rPr>
            </w:pPr>
            <w:r w:rsidRPr="00F83A30">
              <w:rPr>
                <w:b/>
                <w:sz w:val="18"/>
                <w:szCs w:val="18"/>
              </w:rPr>
              <w:t>YES</w:t>
            </w:r>
          </w:p>
        </w:tc>
        <w:tc>
          <w:tcPr>
            <w:tcW w:w="2268" w:type="dxa"/>
            <w:shd w:val="clear" w:color="auto" w:fill="99CCFF"/>
            <w:vAlign w:val="center"/>
          </w:tcPr>
          <w:p w14:paraId="7CBCC774" w14:textId="77777777" w:rsidR="00F763BA" w:rsidRPr="00F83A30" w:rsidRDefault="00F763BA" w:rsidP="00010E4F">
            <w:pPr>
              <w:spacing w:before="60" w:after="60"/>
              <w:jc w:val="center"/>
              <w:rPr>
                <w:b/>
                <w:sz w:val="18"/>
                <w:szCs w:val="18"/>
              </w:rPr>
            </w:pPr>
            <w:r w:rsidRPr="00F83A30">
              <w:rPr>
                <w:b/>
                <w:sz w:val="18"/>
                <w:szCs w:val="18"/>
              </w:rPr>
              <w:t>YES</w:t>
            </w:r>
          </w:p>
        </w:tc>
      </w:tr>
      <w:tr w:rsidR="00F763BA" w:rsidRPr="00F83A30" w14:paraId="4FFB0D30" w14:textId="77777777" w:rsidTr="00010E4F">
        <w:trPr>
          <w:trHeight w:val="1046"/>
        </w:trPr>
        <w:tc>
          <w:tcPr>
            <w:tcW w:w="1540" w:type="dxa"/>
            <w:vAlign w:val="center"/>
          </w:tcPr>
          <w:p w14:paraId="405714C4" w14:textId="77777777" w:rsidR="00F763BA" w:rsidRPr="00F83A30" w:rsidRDefault="00F763BA" w:rsidP="00010E4F">
            <w:pPr>
              <w:spacing w:before="60" w:after="60"/>
              <w:rPr>
                <w:bCs/>
                <w:sz w:val="18"/>
                <w:szCs w:val="18"/>
              </w:rPr>
            </w:pPr>
            <w:r w:rsidRPr="00F83A30">
              <w:rPr>
                <w:bCs/>
                <w:sz w:val="18"/>
                <w:szCs w:val="18"/>
              </w:rPr>
              <w:t>Frequent</w:t>
            </w:r>
          </w:p>
          <w:p w14:paraId="67C485E2" w14:textId="77777777" w:rsidR="00F763BA" w:rsidRPr="00F83A30" w:rsidRDefault="00F763BA" w:rsidP="00010E4F">
            <w:pPr>
              <w:spacing w:before="60" w:after="60"/>
              <w:rPr>
                <w:b/>
                <w:bCs/>
                <w:sz w:val="18"/>
                <w:szCs w:val="18"/>
              </w:rPr>
            </w:pPr>
            <w:r w:rsidRPr="00F83A30">
              <w:rPr>
                <w:b/>
                <w:bCs/>
                <w:sz w:val="18"/>
                <w:szCs w:val="18"/>
              </w:rPr>
              <w:t>(default)</w:t>
            </w:r>
          </w:p>
        </w:tc>
        <w:tc>
          <w:tcPr>
            <w:tcW w:w="2033" w:type="dxa"/>
            <w:vAlign w:val="center"/>
          </w:tcPr>
          <w:p w14:paraId="79511168" w14:textId="77777777" w:rsidR="00F763BA" w:rsidRPr="00F83A30" w:rsidRDefault="00F763BA" w:rsidP="00010E4F">
            <w:pPr>
              <w:pStyle w:val="Heading1"/>
              <w:rPr>
                <w:sz w:val="18"/>
              </w:rPr>
            </w:pPr>
            <w:r w:rsidRPr="00F83A30">
              <w:rPr>
                <w:sz w:val="18"/>
              </w:rPr>
              <w:t>Annual</w:t>
            </w:r>
          </w:p>
        </w:tc>
        <w:tc>
          <w:tcPr>
            <w:tcW w:w="1984" w:type="dxa"/>
            <w:shd w:val="clear" w:color="auto" w:fill="99CCFF"/>
            <w:vAlign w:val="center"/>
          </w:tcPr>
          <w:p w14:paraId="3615A89C" w14:textId="77777777" w:rsidR="00F763BA" w:rsidRPr="00F83A30" w:rsidRDefault="00F763BA" w:rsidP="00010E4F">
            <w:pPr>
              <w:spacing w:before="60" w:after="60"/>
              <w:jc w:val="center"/>
              <w:rPr>
                <w:b/>
                <w:sz w:val="18"/>
                <w:szCs w:val="18"/>
              </w:rPr>
            </w:pPr>
            <w:r>
              <w:rPr>
                <w:b/>
                <w:sz w:val="18"/>
                <w:szCs w:val="18"/>
              </w:rPr>
              <w:t>YES</w:t>
            </w:r>
          </w:p>
        </w:tc>
        <w:tc>
          <w:tcPr>
            <w:tcW w:w="2268" w:type="dxa"/>
            <w:shd w:val="clear" w:color="auto" w:fill="99CCFF"/>
            <w:vAlign w:val="center"/>
          </w:tcPr>
          <w:p w14:paraId="77F23CD0" w14:textId="77777777" w:rsidR="00F763BA" w:rsidRPr="00F83A30" w:rsidRDefault="00F763BA" w:rsidP="00010E4F">
            <w:pPr>
              <w:spacing w:before="60" w:after="60"/>
              <w:jc w:val="center"/>
              <w:rPr>
                <w:b/>
                <w:bCs/>
                <w:sz w:val="18"/>
                <w:szCs w:val="18"/>
              </w:rPr>
            </w:pPr>
            <w:r w:rsidRPr="00F83A30">
              <w:rPr>
                <w:b/>
                <w:bCs/>
                <w:sz w:val="18"/>
                <w:szCs w:val="18"/>
              </w:rPr>
              <w:t>YES</w:t>
            </w:r>
          </w:p>
        </w:tc>
        <w:tc>
          <w:tcPr>
            <w:tcW w:w="2268" w:type="dxa"/>
            <w:shd w:val="clear" w:color="auto" w:fill="99CCFF"/>
            <w:vAlign w:val="center"/>
          </w:tcPr>
          <w:p w14:paraId="2313F718" w14:textId="77777777" w:rsidR="00F763BA" w:rsidRPr="00F83A30" w:rsidRDefault="00F763BA" w:rsidP="00010E4F">
            <w:pPr>
              <w:spacing w:before="60" w:after="60"/>
              <w:jc w:val="center"/>
              <w:rPr>
                <w:b/>
                <w:bCs/>
                <w:sz w:val="18"/>
                <w:szCs w:val="18"/>
              </w:rPr>
            </w:pPr>
            <w:r w:rsidRPr="00F83A30">
              <w:rPr>
                <w:b/>
                <w:bCs/>
                <w:sz w:val="18"/>
                <w:szCs w:val="18"/>
              </w:rPr>
              <w:t>YES</w:t>
            </w:r>
          </w:p>
        </w:tc>
      </w:tr>
      <w:tr w:rsidR="00F763BA" w:rsidRPr="00F83A30" w14:paraId="7FF1B8AF" w14:textId="77777777" w:rsidTr="00010E4F">
        <w:trPr>
          <w:trHeight w:val="1046"/>
        </w:trPr>
        <w:tc>
          <w:tcPr>
            <w:tcW w:w="1540" w:type="dxa"/>
            <w:vAlign w:val="center"/>
          </w:tcPr>
          <w:p w14:paraId="6D35D07D" w14:textId="77777777" w:rsidR="00F763BA" w:rsidRPr="00F83A30" w:rsidRDefault="00F763BA" w:rsidP="00010E4F">
            <w:pPr>
              <w:spacing w:before="60" w:after="60"/>
              <w:rPr>
                <w:sz w:val="18"/>
                <w:szCs w:val="18"/>
              </w:rPr>
            </w:pPr>
            <w:r w:rsidRPr="00F83A30">
              <w:rPr>
                <w:sz w:val="18"/>
                <w:szCs w:val="18"/>
              </w:rPr>
              <w:t>Periodic</w:t>
            </w:r>
          </w:p>
        </w:tc>
        <w:tc>
          <w:tcPr>
            <w:tcW w:w="2033" w:type="dxa"/>
            <w:vAlign w:val="center"/>
          </w:tcPr>
          <w:p w14:paraId="448C3462" w14:textId="77777777" w:rsidR="00F763BA" w:rsidRPr="00F83A30" w:rsidRDefault="00F763BA" w:rsidP="00010E4F">
            <w:pPr>
              <w:spacing w:before="60" w:after="60"/>
              <w:rPr>
                <w:sz w:val="18"/>
                <w:szCs w:val="18"/>
              </w:rPr>
            </w:pPr>
            <w:r w:rsidRPr="00F83A30">
              <w:rPr>
                <w:sz w:val="18"/>
                <w:szCs w:val="18"/>
              </w:rPr>
              <w:t>Every 2</w:t>
            </w:r>
            <w:r w:rsidRPr="00F83A30">
              <w:rPr>
                <w:sz w:val="18"/>
                <w:szCs w:val="18"/>
              </w:rPr>
              <w:noBreakHyphen/>
              <w:t>3 years</w:t>
            </w:r>
          </w:p>
        </w:tc>
        <w:tc>
          <w:tcPr>
            <w:tcW w:w="1984" w:type="dxa"/>
            <w:shd w:val="clear" w:color="auto" w:fill="99CCFF"/>
            <w:vAlign w:val="center"/>
          </w:tcPr>
          <w:p w14:paraId="51C27FDF" w14:textId="77777777" w:rsidR="00F763BA" w:rsidRPr="00F83A30" w:rsidRDefault="00F763BA" w:rsidP="00010E4F">
            <w:pPr>
              <w:spacing w:before="60" w:after="60"/>
              <w:jc w:val="center"/>
              <w:rPr>
                <w:b/>
                <w:sz w:val="18"/>
                <w:szCs w:val="18"/>
              </w:rPr>
            </w:pPr>
            <w:r>
              <w:rPr>
                <w:b/>
                <w:sz w:val="18"/>
                <w:szCs w:val="18"/>
              </w:rPr>
              <w:t>YES</w:t>
            </w:r>
          </w:p>
        </w:tc>
        <w:tc>
          <w:tcPr>
            <w:tcW w:w="2268" w:type="dxa"/>
            <w:shd w:val="clear" w:color="auto" w:fill="99CCFF"/>
            <w:vAlign w:val="center"/>
          </w:tcPr>
          <w:p w14:paraId="2DB079E9" w14:textId="77777777" w:rsidR="00F763BA" w:rsidRPr="00F83A30" w:rsidRDefault="00F763BA" w:rsidP="00010E4F">
            <w:pPr>
              <w:spacing w:before="60" w:after="60"/>
              <w:jc w:val="center"/>
              <w:rPr>
                <w:b/>
                <w:bCs/>
                <w:sz w:val="18"/>
                <w:szCs w:val="18"/>
              </w:rPr>
            </w:pPr>
            <w:r w:rsidRPr="00F83A30">
              <w:rPr>
                <w:b/>
                <w:bCs/>
                <w:sz w:val="18"/>
                <w:szCs w:val="18"/>
              </w:rPr>
              <w:t>YES</w:t>
            </w:r>
          </w:p>
        </w:tc>
        <w:tc>
          <w:tcPr>
            <w:tcW w:w="2268" w:type="dxa"/>
            <w:shd w:val="clear" w:color="auto" w:fill="99CCFF"/>
            <w:vAlign w:val="center"/>
          </w:tcPr>
          <w:p w14:paraId="6641A8B3" w14:textId="77777777" w:rsidR="00F763BA" w:rsidRPr="00F83A30" w:rsidRDefault="00F763BA" w:rsidP="00010E4F">
            <w:pPr>
              <w:spacing w:before="60" w:after="60"/>
              <w:jc w:val="center"/>
              <w:rPr>
                <w:b/>
                <w:bCs/>
                <w:sz w:val="18"/>
                <w:szCs w:val="18"/>
              </w:rPr>
            </w:pPr>
            <w:r w:rsidRPr="00F83A30">
              <w:rPr>
                <w:b/>
                <w:bCs/>
                <w:sz w:val="18"/>
                <w:szCs w:val="18"/>
              </w:rPr>
              <w:t>YES</w:t>
            </w:r>
          </w:p>
        </w:tc>
      </w:tr>
      <w:tr w:rsidR="00F763BA" w:rsidRPr="00F83A30" w14:paraId="6A0DEB43" w14:textId="77777777" w:rsidTr="00010E4F">
        <w:trPr>
          <w:trHeight w:val="850"/>
        </w:trPr>
        <w:tc>
          <w:tcPr>
            <w:tcW w:w="1540" w:type="dxa"/>
            <w:vAlign w:val="center"/>
          </w:tcPr>
          <w:p w14:paraId="774713B9" w14:textId="77777777" w:rsidR="00F763BA" w:rsidRPr="00F83A30" w:rsidRDefault="00F763BA" w:rsidP="00010E4F">
            <w:pPr>
              <w:spacing w:before="60" w:after="60"/>
              <w:rPr>
                <w:sz w:val="18"/>
                <w:szCs w:val="18"/>
              </w:rPr>
            </w:pPr>
            <w:r w:rsidRPr="00F83A30">
              <w:rPr>
                <w:sz w:val="18"/>
                <w:szCs w:val="18"/>
              </w:rPr>
              <w:t>Occasional</w:t>
            </w:r>
          </w:p>
        </w:tc>
        <w:tc>
          <w:tcPr>
            <w:tcW w:w="2033" w:type="dxa"/>
            <w:vAlign w:val="center"/>
          </w:tcPr>
          <w:p w14:paraId="7CCC8DAD" w14:textId="77777777" w:rsidR="00F763BA" w:rsidRPr="00F83A30" w:rsidRDefault="00F763BA" w:rsidP="00010E4F">
            <w:pPr>
              <w:spacing w:before="60" w:after="60"/>
              <w:rPr>
                <w:sz w:val="18"/>
                <w:szCs w:val="18"/>
              </w:rPr>
            </w:pPr>
            <w:r w:rsidRPr="00F83A30">
              <w:rPr>
                <w:sz w:val="18"/>
                <w:szCs w:val="18"/>
              </w:rPr>
              <w:t>No formal review but keep in touch</w:t>
            </w:r>
          </w:p>
        </w:tc>
        <w:tc>
          <w:tcPr>
            <w:tcW w:w="1984" w:type="dxa"/>
            <w:shd w:val="clear" w:color="auto" w:fill="EEECE1"/>
            <w:vAlign w:val="center"/>
          </w:tcPr>
          <w:p w14:paraId="4E640E39" w14:textId="77777777" w:rsidR="00F763BA" w:rsidRPr="00F83A30" w:rsidRDefault="00F763BA" w:rsidP="00010E4F">
            <w:pPr>
              <w:spacing w:before="60" w:after="60"/>
              <w:jc w:val="center"/>
              <w:rPr>
                <w:sz w:val="18"/>
                <w:szCs w:val="18"/>
              </w:rPr>
            </w:pPr>
            <w:r w:rsidRPr="00F83A30">
              <w:rPr>
                <w:sz w:val="18"/>
                <w:szCs w:val="18"/>
              </w:rPr>
              <w:t>NO</w:t>
            </w:r>
          </w:p>
        </w:tc>
        <w:tc>
          <w:tcPr>
            <w:tcW w:w="2268" w:type="dxa"/>
            <w:shd w:val="clear" w:color="auto" w:fill="EEECE1"/>
            <w:vAlign w:val="center"/>
          </w:tcPr>
          <w:p w14:paraId="6F827B98" w14:textId="77777777" w:rsidR="00F763BA" w:rsidRPr="00F83A30" w:rsidRDefault="00F763BA" w:rsidP="00010E4F">
            <w:pPr>
              <w:spacing w:before="60" w:after="60"/>
              <w:jc w:val="center"/>
              <w:rPr>
                <w:sz w:val="18"/>
                <w:szCs w:val="18"/>
              </w:rPr>
            </w:pPr>
            <w:r w:rsidRPr="00F83A30">
              <w:rPr>
                <w:sz w:val="18"/>
                <w:szCs w:val="18"/>
              </w:rPr>
              <w:t>NO</w:t>
            </w:r>
          </w:p>
        </w:tc>
        <w:tc>
          <w:tcPr>
            <w:tcW w:w="2268" w:type="dxa"/>
            <w:shd w:val="clear" w:color="auto" w:fill="99CCFF"/>
            <w:vAlign w:val="center"/>
          </w:tcPr>
          <w:p w14:paraId="7BCC5CB8" w14:textId="77777777" w:rsidR="00F763BA" w:rsidRPr="00F83A30" w:rsidRDefault="00F763BA" w:rsidP="00010E4F">
            <w:pPr>
              <w:spacing w:before="60" w:after="60"/>
              <w:jc w:val="center"/>
              <w:rPr>
                <w:sz w:val="18"/>
                <w:szCs w:val="18"/>
              </w:rPr>
            </w:pPr>
            <w:r w:rsidRPr="00F83A30">
              <w:rPr>
                <w:sz w:val="18"/>
                <w:szCs w:val="18"/>
              </w:rPr>
              <w:t>YES</w:t>
            </w:r>
          </w:p>
        </w:tc>
      </w:tr>
    </w:tbl>
    <w:p w14:paraId="33076340" w14:textId="77777777" w:rsidR="00F763BA" w:rsidRPr="00F83A30" w:rsidRDefault="00F763BA" w:rsidP="00F763BA">
      <w:pPr>
        <w:pStyle w:val="BalloonText"/>
        <w:spacing w:line="260" w:lineRule="atLeast"/>
        <w:rPr>
          <w:rFonts w:ascii="Arial" w:hAnsi="Arial" w:cs="Arial"/>
          <w:sz w:val="18"/>
          <w:szCs w:val="18"/>
        </w:rPr>
      </w:pPr>
    </w:p>
    <w:p w14:paraId="3D775608" w14:textId="77777777" w:rsidR="00F763BA" w:rsidRPr="004E498F" w:rsidRDefault="00F763BA" w:rsidP="00F763B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520"/>
      </w:tblGrid>
      <w:tr w:rsidR="00F763BA" w:rsidRPr="004E498F" w14:paraId="52A6CA8C" w14:textId="77777777" w:rsidTr="00010E4F">
        <w:trPr>
          <w:trHeight w:val="500"/>
        </w:trPr>
        <w:tc>
          <w:tcPr>
            <w:tcW w:w="3686" w:type="dxa"/>
            <w:tcBorders>
              <w:top w:val="nil"/>
              <w:left w:val="nil"/>
              <w:bottom w:val="nil"/>
            </w:tcBorders>
          </w:tcPr>
          <w:p w14:paraId="262C4B32" w14:textId="77777777" w:rsidR="00F763BA" w:rsidRPr="00006933" w:rsidRDefault="00F763BA" w:rsidP="00010E4F">
            <w:pPr>
              <w:pStyle w:val="NoSpacing"/>
              <w:jc w:val="both"/>
              <w:rPr>
                <w:rFonts w:ascii="Arial" w:hAnsi="Arial" w:cs="Arial"/>
                <w:sz w:val="20"/>
                <w:szCs w:val="20"/>
                <w:lang w:eastAsia="en-GB"/>
              </w:rPr>
            </w:pPr>
            <w:r w:rsidRPr="00006933">
              <w:rPr>
                <w:rFonts w:ascii="Arial" w:hAnsi="Arial" w:cs="Arial"/>
                <w:sz w:val="20"/>
                <w:szCs w:val="20"/>
                <w:lang w:eastAsia="en-GB"/>
              </w:rPr>
              <w:t>Selected Service Level Option -</w:t>
            </w:r>
          </w:p>
          <w:p w14:paraId="0C4D9249" w14:textId="77777777" w:rsidR="00F763BA" w:rsidRPr="00006933" w:rsidRDefault="00F763BA" w:rsidP="00010E4F">
            <w:pPr>
              <w:rPr>
                <w:sz w:val="20"/>
                <w:szCs w:val="20"/>
                <w:lang w:eastAsia="en-GB"/>
              </w:rPr>
            </w:pPr>
          </w:p>
        </w:tc>
        <w:tc>
          <w:tcPr>
            <w:tcW w:w="6520" w:type="dxa"/>
          </w:tcPr>
          <w:p w14:paraId="16F1BB2F" w14:textId="3E8A2A98" w:rsidR="00F763BA" w:rsidRPr="00006933" w:rsidRDefault="00F763BA" w:rsidP="00010E4F">
            <w:pPr>
              <w:rPr>
                <w:sz w:val="20"/>
                <w:szCs w:val="20"/>
                <w:lang w:eastAsia="en-GB"/>
              </w:rPr>
            </w:pPr>
          </w:p>
        </w:tc>
      </w:tr>
    </w:tbl>
    <w:p w14:paraId="2AA1B037" w14:textId="546CC551" w:rsidR="00F763BA" w:rsidRDefault="00F763BA" w:rsidP="00F763BA">
      <w:pPr>
        <w:pStyle w:val="NoSpacing"/>
        <w:jc w:val="both"/>
        <w:rPr>
          <w:rFonts w:ascii="Arial" w:hAnsi="Arial" w:cs="Arial"/>
          <w:sz w:val="18"/>
          <w:szCs w:val="18"/>
        </w:rPr>
      </w:pPr>
    </w:p>
    <w:p w14:paraId="4E9905D3" w14:textId="17F202E1" w:rsidR="007568FF" w:rsidRPr="007568FF" w:rsidRDefault="007568FF" w:rsidP="00F763BA">
      <w:pPr>
        <w:pStyle w:val="NoSpacing"/>
        <w:jc w:val="both"/>
        <w:rPr>
          <w:rFonts w:ascii="Arial" w:hAnsi="Arial" w:cs="Arial"/>
          <w:sz w:val="18"/>
          <w:szCs w:val="18"/>
        </w:rPr>
        <w:sectPr w:rsidR="007568FF" w:rsidRPr="007568FF" w:rsidSect="00910AD8">
          <w:footerReference w:type="default" r:id="rId11"/>
          <w:type w:val="continuous"/>
          <w:pgSz w:w="11906" w:h="16838"/>
          <w:pgMar w:top="425" w:right="425" w:bottom="170" w:left="284" w:header="709" w:footer="0" w:gutter="0"/>
          <w:cols w:space="708"/>
          <w:docGrid w:linePitch="360"/>
        </w:sectPr>
      </w:pPr>
    </w:p>
    <w:p w14:paraId="1EF416F0" w14:textId="2FB491D7" w:rsidR="003B3D41" w:rsidRDefault="00417257" w:rsidP="00F763BA">
      <w:pPr>
        <w:pStyle w:val="NoSpacing"/>
        <w:jc w:val="both"/>
        <w:rPr>
          <w:rFonts w:ascii="Arial" w:hAnsi="Arial" w:cs="Arial"/>
          <w:b/>
          <w:sz w:val="20"/>
          <w:szCs w:val="20"/>
          <w:u w:val="single"/>
        </w:rPr>
      </w:pPr>
      <w:r>
        <w:rPr>
          <w:rFonts w:ascii="Arial" w:hAnsi="Arial" w:cs="Arial"/>
          <w:b/>
          <w:noProof/>
          <w:sz w:val="20"/>
          <w:szCs w:val="20"/>
          <w:u w:val="single"/>
        </w:rPr>
        <w:lastRenderedPageBreak/>
        <mc:AlternateContent>
          <mc:Choice Requires="wpg">
            <w:drawing>
              <wp:anchor distT="0" distB="0" distL="114300" distR="114300" simplePos="0" relativeHeight="251675136" behindDoc="0" locked="0" layoutInCell="1" allowOverlap="1" wp14:anchorId="433DB8A5">
                <wp:simplePos x="0" y="0"/>
                <wp:positionH relativeFrom="page">
                  <wp:posOffset>6134735</wp:posOffset>
                </wp:positionH>
                <wp:positionV relativeFrom="paragraph">
                  <wp:posOffset>105410</wp:posOffset>
                </wp:positionV>
                <wp:extent cx="922020" cy="403225"/>
                <wp:effectExtent l="0" t="0" r="0"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403225"/>
                          <a:chOff x="3396" y="89"/>
                          <a:chExt cx="1452" cy="635"/>
                        </a:xfrm>
                      </wpg:grpSpPr>
                      <wps:wsp>
                        <wps:cNvPr id="2" name="Freeform 25"/>
                        <wps:cNvSpPr>
                          <a:spLocks/>
                        </wps:cNvSpPr>
                        <wps:spPr bwMode="auto">
                          <a:xfrm>
                            <a:off x="3395" y="88"/>
                            <a:ext cx="1452" cy="635"/>
                          </a:xfrm>
                          <a:custGeom>
                            <a:avLst/>
                            <a:gdLst>
                              <a:gd name="T0" fmla="+- 0 4847 3396"/>
                              <a:gd name="T1" fmla="*/ T0 w 1452"/>
                              <a:gd name="T2" fmla="+- 0 89 89"/>
                              <a:gd name="T3" fmla="*/ 89 h 635"/>
                              <a:gd name="T4" fmla="+- 0 3628 3396"/>
                              <a:gd name="T5" fmla="*/ T4 w 1452"/>
                              <a:gd name="T6" fmla="+- 0 89 89"/>
                              <a:gd name="T7" fmla="*/ 89 h 635"/>
                              <a:gd name="T8" fmla="+- 0 3396 3396"/>
                              <a:gd name="T9" fmla="*/ T8 w 1452"/>
                              <a:gd name="T10" fmla="+- 0 724 89"/>
                              <a:gd name="T11" fmla="*/ 724 h 635"/>
                              <a:gd name="T12" fmla="+- 0 4615 3396"/>
                              <a:gd name="T13" fmla="*/ T12 w 1452"/>
                              <a:gd name="T14" fmla="+- 0 724 89"/>
                              <a:gd name="T15" fmla="*/ 724 h 635"/>
                              <a:gd name="T16" fmla="+- 0 4847 3396"/>
                              <a:gd name="T17" fmla="*/ T16 w 1452"/>
                              <a:gd name="T18" fmla="+- 0 89 89"/>
                              <a:gd name="T19" fmla="*/ 89 h 635"/>
                            </a:gdLst>
                            <a:ahLst/>
                            <a:cxnLst>
                              <a:cxn ang="0">
                                <a:pos x="T1" y="T3"/>
                              </a:cxn>
                              <a:cxn ang="0">
                                <a:pos x="T5" y="T7"/>
                              </a:cxn>
                              <a:cxn ang="0">
                                <a:pos x="T9" y="T11"/>
                              </a:cxn>
                              <a:cxn ang="0">
                                <a:pos x="T13" y="T15"/>
                              </a:cxn>
                              <a:cxn ang="0">
                                <a:pos x="T17" y="T19"/>
                              </a:cxn>
                            </a:cxnLst>
                            <a:rect l="0" t="0" r="r" b="b"/>
                            <a:pathLst>
                              <a:path w="1452" h="635">
                                <a:moveTo>
                                  <a:pt x="1451" y="0"/>
                                </a:moveTo>
                                <a:lnTo>
                                  <a:pt x="232" y="0"/>
                                </a:lnTo>
                                <a:lnTo>
                                  <a:pt x="0" y="635"/>
                                </a:lnTo>
                                <a:lnTo>
                                  <a:pt x="1219" y="635"/>
                                </a:lnTo>
                                <a:lnTo>
                                  <a:pt x="1451" y="0"/>
                                </a:lnTo>
                                <a:close/>
                              </a:path>
                            </a:pathLst>
                          </a:custGeom>
                          <a:solidFill>
                            <a:srgbClr val="1638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3678" y="231"/>
                            <a:ext cx="272" cy="3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005" y="229"/>
                            <a:ext cx="537" cy="3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D3B25B" id="Group 24" o:spid="_x0000_s1026" style="position:absolute;margin-left:483.05pt;margin-top:8.3pt;width:72.6pt;height:31.75pt;z-index:251675136;mso-position-horizontal-relative:page" coordorigin="3396,89" coordsize="1452,6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">
                <v:shape id="Freeform 25" o:spid="_x0000_s1027" style="position:absolute;left:3395;top:88;width:1452;height:635;visibility:visible;mso-wrap-style:square;v-text-anchor:top" coordsize="1452,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" path="m1451,l232,,,635r1219,l1451,xe" fillcolor="#163861" stroked="f">
                  <v:path arrowok="t" o:connecttype="custom" o:connectlocs="1451,89;232,89;0,724;1219,724;1451,89" o:connectangles="0,0,0,0,0"/>
                </v:shape>
                <v:shape id="Picture 26" o:spid="_x0000_s1028" type="#_x0000_t75" style="position:absolute;left:3678;top:231;width:272;height:3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">
                  <v:imagedata r:id="rId9" o:title=""/>
                  <o:lock v:ext="edit" aspectratio="f"/>
                </v:shape>
                <v:shape id="Picture 27" o:spid="_x0000_s1029" type="#_x0000_t75" style="position:absolute;left:4005;top:229;width:537;height:3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">
                  <v:imagedata r:id="rId10" o:title=""/>
                  <o:lock v:ext="edit" aspectratio="f"/>
                </v:shape>
                <w10:wrap anchorx="page"/>
              </v:group>
            </w:pict>
          </mc:Fallback>
        </mc:AlternateContent>
      </w:r>
    </w:p>
    <w:p w14:paraId="25E13AA8" w14:textId="7BF6374D" w:rsidR="003B3D41" w:rsidRDefault="003B3D41" w:rsidP="00F763BA">
      <w:pPr>
        <w:pStyle w:val="NoSpacing"/>
        <w:jc w:val="both"/>
        <w:rPr>
          <w:rFonts w:ascii="Arial" w:hAnsi="Arial" w:cs="Arial"/>
          <w:b/>
          <w:sz w:val="20"/>
          <w:szCs w:val="20"/>
          <w:u w:val="single"/>
        </w:rPr>
      </w:pPr>
    </w:p>
    <w:p w14:paraId="7E8B5154" w14:textId="4C94125A" w:rsidR="00F763BA" w:rsidRPr="00FE2E31" w:rsidRDefault="00F763BA" w:rsidP="00F763BA">
      <w:pPr>
        <w:pStyle w:val="NoSpacing"/>
        <w:jc w:val="both"/>
        <w:rPr>
          <w:rFonts w:ascii="Arial" w:hAnsi="Arial" w:cs="Arial"/>
          <w:b/>
          <w:sz w:val="20"/>
          <w:szCs w:val="20"/>
        </w:rPr>
      </w:pPr>
      <w:r w:rsidRPr="00FE2E31">
        <w:rPr>
          <w:rFonts w:ascii="Arial" w:hAnsi="Arial" w:cs="Arial"/>
          <w:b/>
          <w:sz w:val="20"/>
          <w:szCs w:val="20"/>
        </w:rPr>
        <w:t xml:space="preserve">Menu of Adviser Fees &amp; Charges to be Agreed with Client  </w:t>
      </w:r>
    </w:p>
    <w:p w14:paraId="41BC06CA" w14:textId="77777777" w:rsidR="00F763BA" w:rsidRPr="00CF3A2B" w:rsidRDefault="00F763BA" w:rsidP="00F763BA">
      <w:pPr>
        <w:pStyle w:val="NoSpacing"/>
        <w:jc w:val="both"/>
        <w:rPr>
          <w:rFonts w:ascii="Arial" w:hAnsi="Arial" w:cs="Arial"/>
          <w:b/>
          <w:sz w:val="20"/>
          <w:szCs w:val="20"/>
          <w:u w:val="single"/>
        </w:rPr>
      </w:pPr>
    </w:p>
    <w:p w14:paraId="655D5636" w14:textId="77777777" w:rsidR="00F763BA" w:rsidRPr="00CC1B62" w:rsidRDefault="00F763BA" w:rsidP="00F763BA">
      <w:pPr>
        <w:rPr>
          <w:sz w:val="18"/>
          <w:szCs w:val="18"/>
        </w:rPr>
      </w:pPr>
      <w:r>
        <w:rPr>
          <w:sz w:val="18"/>
          <w:szCs w:val="18"/>
        </w:rPr>
        <w:t>Adviser fees</w:t>
      </w:r>
      <w:r w:rsidRPr="00CC1B62">
        <w:rPr>
          <w:sz w:val="18"/>
          <w:szCs w:val="18"/>
        </w:rPr>
        <w:t xml:space="preserve"> may be agreed on one or more of the following bases; either instead of, or in addition to, the </w:t>
      </w:r>
      <w:r>
        <w:rPr>
          <w:sz w:val="18"/>
          <w:szCs w:val="18"/>
        </w:rPr>
        <w:t>on-going adviser charge</w:t>
      </w:r>
      <w:r w:rsidRPr="00CC1B62">
        <w:rPr>
          <w:sz w:val="18"/>
          <w:szCs w:val="18"/>
        </w:rPr>
        <w:t xml:space="preserve">, depending on the required level of service and advisory and investment management work involved.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2"/>
        <w:gridCol w:w="2053"/>
      </w:tblGrid>
      <w:tr w:rsidR="00F763BA" w:rsidRPr="00CC1B62" w14:paraId="624528DA" w14:textId="77777777" w:rsidTr="00010E4F">
        <w:trPr>
          <w:trHeight w:val="602"/>
        </w:trPr>
        <w:tc>
          <w:tcPr>
            <w:tcW w:w="8578" w:type="dxa"/>
            <w:tcBorders>
              <w:top w:val="nil"/>
              <w:left w:val="nil"/>
              <w:bottom w:val="nil"/>
            </w:tcBorders>
          </w:tcPr>
          <w:p w14:paraId="48C145DC" w14:textId="77777777" w:rsidR="00F763BA" w:rsidRPr="00006933" w:rsidRDefault="00F763BA" w:rsidP="00010E4F">
            <w:pPr>
              <w:pStyle w:val="NoSpacing"/>
              <w:jc w:val="both"/>
              <w:rPr>
                <w:rFonts w:ascii="Arial" w:hAnsi="Arial" w:cs="Arial"/>
                <w:b/>
                <w:sz w:val="18"/>
                <w:szCs w:val="18"/>
                <w:lang w:eastAsia="en-GB"/>
              </w:rPr>
            </w:pPr>
            <w:r w:rsidRPr="00006933">
              <w:rPr>
                <w:rFonts w:ascii="Arial" w:hAnsi="Arial" w:cs="Arial"/>
                <w:b/>
                <w:sz w:val="18"/>
                <w:szCs w:val="18"/>
                <w:lang w:eastAsia="en-GB"/>
              </w:rPr>
              <w:t xml:space="preserve">Report Fee </w:t>
            </w:r>
          </w:p>
          <w:p w14:paraId="39A1E682" w14:textId="77777777" w:rsidR="00F763BA" w:rsidRPr="00006933" w:rsidRDefault="00F763BA" w:rsidP="00010E4F">
            <w:pPr>
              <w:pStyle w:val="NoSpacing"/>
              <w:jc w:val="both"/>
              <w:rPr>
                <w:rFonts w:ascii="Arial" w:hAnsi="Arial" w:cs="Arial"/>
                <w:b/>
                <w:sz w:val="18"/>
                <w:szCs w:val="18"/>
                <w:lang w:eastAsia="en-GB"/>
              </w:rPr>
            </w:pPr>
          </w:p>
          <w:p w14:paraId="1314DE0C"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 xml:space="preserve">An agreed fee for the production of a letter report covering evaluation, appraisal or assessment, including any recommendations where appropriate, payable on production of a client invoice. </w:t>
            </w:r>
          </w:p>
        </w:tc>
        <w:tc>
          <w:tcPr>
            <w:tcW w:w="2070" w:type="dxa"/>
          </w:tcPr>
          <w:p w14:paraId="22973D84" w14:textId="77777777" w:rsidR="00F763BA" w:rsidRPr="00006933" w:rsidRDefault="00F763BA" w:rsidP="00010E4F">
            <w:pPr>
              <w:pStyle w:val="NoSpacing"/>
              <w:jc w:val="both"/>
              <w:rPr>
                <w:rFonts w:ascii="Arial" w:hAnsi="Arial" w:cs="Arial"/>
                <w:sz w:val="18"/>
                <w:szCs w:val="18"/>
                <w:lang w:eastAsia="en-GB"/>
              </w:rPr>
            </w:pPr>
          </w:p>
          <w:p w14:paraId="1F1FAB8D" w14:textId="77777777" w:rsidR="00F763BA" w:rsidRPr="00006933" w:rsidRDefault="00F763BA" w:rsidP="00010E4F">
            <w:pPr>
              <w:pStyle w:val="NoSpacing"/>
              <w:jc w:val="both"/>
              <w:rPr>
                <w:rFonts w:ascii="Arial" w:hAnsi="Arial" w:cs="Arial"/>
                <w:sz w:val="18"/>
                <w:szCs w:val="18"/>
                <w:lang w:eastAsia="en-GB"/>
              </w:rPr>
            </w:pPr>
          </w:p>
          <w:p w14:paraId="1D04F559"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w:t>
            </w:r>
          </w:p>
        </w:tc>
      </w:tr>
    </w:tbl>
    <w:p w14:paraId="123D2504" w14:textId="77777777" w:rsidR="00F763BA" w:rsidRPr="00CC1B62" w:rsidRDefault="00F763BA" w:rsidP="00F763BA">
      <w:pPr>
        <w:pStyle w:val="NoSpacing"/>
        <w:jc w:val="both"/>
        <w:rPr>
          <w:rFonts w:ascii="Arial" w:hAnsi="Arial" w:cs="Arial"/>
          <w:sz w:val="18"/>
          <w:szCs w:val="18"/>
        </w:rPr>
      </w:pPr>
    </w:p>
    <w:p w14:paraId="4EC1BA8E" w14:textId="77777777" w:rsidR="00F763BA" w:rsidRPr="00CC1B62" w:rsidRDefault="00F763BA" w:rsidP="00F763BA">
      <w:pPr>
        <w:pStyle w:val="NoSpacing"/>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2"/>
        <w:gridCol w:w="2053"/>
      </w:tblGrid>
      <w:tr w:rsidR="00F763BA" w:rsidRPr="00CC1B62" w14:paraId="7F8DA246" w14:textId="77777777" w:rsidTr="00010E4F">
        <w:tc>
          <w:tcPr>
            <w:tcW w:w="8578" w:type="dxa"/>
            <w:tcBorders>
              <w:top w:val="nil"/>
              <w:left w:val="nil"/>
              <w:bottom w:val="nil"/>
            </w:tcBorders>
          </w:tcPr>
          <w:p w14:paraId="791ECAF3" w14:textId="77777777" w:rsidR="00F763BA" w:rsidRPr="00006933" w:rsidRDefault="00F763BA" w:rsidP="00010E4F">
            <w:pPr>
              <w:pStyle w:val="NoSpacing"/>
              <w:jc w:val="both"/>
              <w:rPr>
                <w:rFonts w:ascii="Arial" w:hAnsi="Arial" w:cs="Arial"/>
                <w:b/>
                <w:sz w:val="18"/>
                <w:szCs w:val="18"/>
                <w:lang w:eastAsia="en-GB"/>
              </w:rPr>
            </w:pPr>
            <w:r w:rsidRPr="00006933">
              <w:rPr>
                <w:rFonts w:ascii="Arial" w:hAnsi="Arial" w:cs="Arial"/>
                <w:b/>
                <w:sz w:val="18"/>
                <w:szCs w:val="18"/>
                <w:lang w:eastAsia="en-GB"/>
              </w:rPr>
              <w:t>Implementation Fee</w:t>
            </w:r>
          </w:p>
          <w:p w14:paraId="2D5CC5AA" w14:textId="77777777" w:rsidR="00F763BA" w:rsidRPr="00006933" w:rsidRDefault="00F763BA" w:rsidP="00010E4F">
            <w:pPr>
              <w:pStyle w:val="NoSpacing"/>
              <w:jc w:val="both"/>
              <w:rPr>
                <w:rFonts w:ascii="Arial" w:hAnsi="Arial" w:cs="Arial"/>
                <w:b/>
                <w:sz w:val="18"/>
                <w:szCs w:val="18"/>
                <w:lang w:eastAsia="en-GB"/>
              </w:rPr>
            </w:pPr>
          </w:p>
          <w:p w14:paraId="5B17C81F"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 xml:space="preserve">For implementing recommendations and setting up a specific investment(s) / plan(s), payable </w:t>
            </w:r>
          </w:p>
          <w:p w14:paraId="3A654466"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by deduction of investment through the product provider or by client invoice.</w:t>
            </w:r>
          </w:p>
        </w:tc>
        <w:tc>
          <w:tcPr>
            <w:tcW w:w="2070" w:type="dxa"/>
          </w:tcPr>
          <w:p w14:paraId="59FDCF8D" w14:textId="77777777" w:rsidR="00F763BA" w:rsidRPr="00006933" w:rsidRDefault="00F763BA" w:rsidP="00010E4F">
            <w:pPr>
              <w:pStyle w:val="NoSpacing"/>
              <w:jc w:val="both"/>
              <w:rPr>
                <w:rFonts w:ascii="Arial" w:hAnsi="Arial" w:cs="Arial"/>
                <w:sz w:val="18"/>
                <w:szCs w:val="18"/>
                <w:lang w:eastAsia="en-GB"/>
              </w:rPr>
            </w:pPr>
          </w:p>
          <w:p w14:paraId="79102D89" w14:textId="77777777" w:rsidR="00F763BA" w:rsidRDefault="00F763BA" w:rsidP="00010E4F">
            <w:pPr>
              <w:pStyle w:val="NoSpacing"/>
              <w:jc w:val="both"/>
              <w:rPr>
                <w:rFonts w:ascii="Arial" w:hAnsi="Arial" w:cs="Arial"/>
                <w:sz w:val="18"/>
                <w:szCs w:val="18"/>
                <w:lang w:eastAsia="en-GB"/>
              </w:rPr>
            </w:pPr>
          </w:p>
          <w:p w14:paraId="7CAFCE63"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w:t>
            </w:r>
          </w:p>
        </w:tc>
      </w:tr>
    </w:tbl>
    <w:p w14:paraId="77975070" w14:textId="77777777" w:rsidR="00F763BA" w:rsidRDefault="00F763BA" w:rsidP="00F763BA">
      <w:pPr>
        <w:pStyle w:val="NoSpacing"/>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2057"/>
      </w:tblGrid>
      <w:tr w:rsidR="00F763BA" w:rsidRPr="00CC1B62" w14:paraId="04CA8130" w14:textId="77777777" w:rsidTr="00010E4F">
        <w:tc>
          <w:tcPr>
            <w:tcW w:w="8578" w:type="dxa"/>
            <w:tcBorders>
              <w:top w:val="nil"/>
              <w:left w:val="nil"/>
              <w:bottom w:val="nil"/>
            </w:tcBorders>
          </w:tcPr>
          <w:p w14:paraId="02F5C005" w14:textId="77777777" w:rsidR="00F763BA" w:rsidRPr="00006933" w:rsidRDefault="00F763BA" w:rsidP="00010E4F">
            <w:pPr>
              <w:pStyle w:val="NoSpacing"/>
              <w:jc w:val="both"/>
              <w:rPr>
                <w:rFonts w:ascii="Arial" w:hAnsi="Arial" w:cs="Arial"/>
                <w:b/>
                <w:sz w:val="18"/>
                <w:szCs w:val="18"/>
                <w:lang w:eastAsia="en-GB"/>
              </w:rPr>
            </w:pPr>
            <w:r w:rsidRPr="00006933">
              <w:rPr>
                <w:rFonts w:ascii="Arial" w:hAnsi="Arial" w:cs="Arial"/>
                <w:b/>
                <w:sz w:val="18"/>
                <w:szCs w:val="18"/>
                <w:lang w:eastAsia="en-GB"/>
              </w:rPr>
              <w:t>Fee Option based on Hourly Rate</w:t>
            </w:r>
          </w:p>
          <w:p w14:paraId="28D41F83" w14:textId="77777777" w:rsidR="00F763BA" w:rsidRPr="00006933" w:rsidRDefault="00F763BA" w:rsidP="00010E4F">
            <w:pPr>
              <w:pStyle w:val="NoSpacing"/>
              <w:jc w:val="both"/>
              <w:rPr>
                <w:rFonts w:ascii="Arial" w:hAnsi="Arial" w:cs="Arial"/>
                <w:b/>
                <w:sz w:val="18"/>
                <w:szCs w:val="18"/>
                <w:lang w:eastAsia="en-GB"/>
              </w:rPr>
            </w:pPr>
          </w:p>
          <w:p w14:paraId="6CC9B80F"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 xml:space="preserve">An Adviser charge to cover all work associated with advice, recommendation and implementation </w:t>
            </w:r>
          </w:p>
          <w:p w14:paraId="11A715A2"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 xml:space="preserve">charged on an Hourly Rate basis per hour, instead of applied as a percentage of the fund value </w:t>
            </w:r>
          </w:p>
          <w:p w14:paraId="51F596D5"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 xml:space="preserve">on selected investments. </w:t>
            </w:r>
          </w:p>
          <w:p w14:paraId="55A83EF2" w14:textId="77777777" w:rsidR="00F763BA" w:rsidRPr="00006933" w:rsidRDefault="00F763BA" w:rsidP="00010E4F">
            <w:pPr>
              <w:pStyle w:val="NoSpacing"/>
              <w:jc w:val="both"/>
              <w:rPr>
                <w:rFonts w:ascii="Arial" w:hAnsi="Arial" w:cs="Arial"/>
                <w:sz w:val="18"/>
                <w:szCs w:val="18"/>
                <w:lang w:eastAsia="en-GB"/>
              </w:rPr>
            </w:pPr>
          </w:p>
        </w:tc>
        <w:tc>
          <w:tcPr>
            <w:tcW w:w="2070" w:type="dxa"/>
          </w:tcPr>
          <w:p w14:paraId="3283B463"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YES    /    NO</w:t>
            </w:r>
          </w:p>
          <w:p w14:paraId="01AC1814"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 £125 to £175 per hour</w:t>
            </w:r>
          </w:p>
          <w:p w14:paraId="42247023"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 xml:space="preserve">Agreed Hourly Rate </w:t>
            </w:r>
          </w:p>
          <w:p w14:paraId="0AEEC364"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w:t>
            </w:r>
          </w:p>
        </w:tc>
      </w:tr>
      <w:tr w:rsidR="00F763BA" w:rsidRPr="00CC1B62" w14:paraId="3FE86FBC" w14:textId="77777777" w:rsidTr="00010E4F">
        <w:tc>
          <w:tcPr>
            <w:tcW w:w="8578" w:type="dxa"/>
            <w:tcBorders>
              <w:top w:val="nil"/>
              <w:left w:val="nil"/>
              <w:bottom w:val="nil"/>
            </w:tcBorders>
          </w:tcPr>
          <w:p w14:paraId="67CAC835" w14:textId="77777777" w:rsidR="00F763BA" w:rsidRPr="00006933" w:rsidRDefault="00F763BA" w:rsidP="00010E4F">
            <w:pPr>
              <w:pStyle w:val="NoSpacing"/>
              <w:jc w:val="both"/>
              <w:rPr>
                <w:rFonts w:ascii="Arial" w:hAnsi="Arial" w:cs="Arial"/>
                <w:b/>
                <w:sz w:val="18"/>
                <w:szCs w:val="18"/>
                <w:lang w:eastAsia="en-GB"/>
              </w:rPr>
            </w:pPr>
          </w:p>
          <w:p w14:paraId="696F74D0"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Estimated hours and estimated or agreed total Fee for agreed work</w:t>
            </w:r>
          </w:p>
        </w:tc>
        <w:tc>
          <w:tcPr>
            <w:tcW w:w="2070" w:type="dxa"/>
          </w:tcPr>
          <w:p w14:paraId="73E14E6A" w14:textId="77777777" w:rsidR="00F763BA"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 xml:space="preserve"> </w:t>
            </w:r>
          </w:p>
          <w:p w14:paraId="258A2634"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 xml:space="preserve">          </w:t>
            </w:r>
            <w:r w:rsidRPr="00006933">
              <w:rPr>
                <w:rFonts w:ascii="Arial" w:hAnsi="Arial" w:cs="Arial"/>
                <w:sz w:val="20"/>
                <w:szCs w:val="20"/>
                <w:lang w:eastAsia="en-GB"/>
              </w:rPr>
              <w:t>Hrs / £</w:t>
            </w:r>
          </w:p>
        </w:tc>
      </w:tr>
    </w:tbl>
    <w:p w14:paraId="531346C7" w14:textId="77777777" w:rsidR="00F763BA" w:rsidRPr="00CC1B62" w:rsidRDefault="00F763BA" w:rsidP="00F763BA">
      <w:pPr>
        <w:pStyle w:val="NoSpacing"/>
        <w:jc w:val="both"/>
        <w:rPr>
          <w:rFonts w:ascii="Arial" w:hAnsi="Arial" w:cs="Arial"/>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7"/>
        <w:gridCol w:w="2049"/>
      </w:tblGrid>
      <w:tr w:rsidR="00F763BA" w:rsidRPr="00CC1B62" w14:paraId="2C4A3546" w14:textId="77777777" w:rsidTr="00010E4F">
        <w:trPr>
          <w:trHeight w:val="288"/>
        </w:trPr>
        <w:tc>
          <w:tcPr>
            <w:tcW w:w="8487" w:type="dxa"/>
            <w:tcBorders>
              <w:top w:val="nil"/>
              <w:left w:val="nil"/>
              <w:bottom w:val="nil"/>
            </w:tcBorders>
          </w:tcPr>
          <w:p w14:paraId="258F2513" w14:textId="77777777" w:rsidR="00F763BA" w:rsidRPr="00006933" w:rsidRDefault="00F763BA" w:rsidP="00010E4F">
            <w:pPr>
              <w:pStyle w:val="NoSpacing"/>
              <w:jc w:val="both"/>
              <w:rPr>
                <w:rFonts w:ascii="Arial" w:hAnsi="Arial" w:cs="Arial"/>
                <w:b/>
                <w:sz w:val="18"/>
                <w:szCs w:val="18"/>
                <w:lang w:eastAsia="en-GB"/>
              </w:rPr>
            </w:pPr>
            <w:r w:rsidRPr="00006933">
              <w:rPr>
                <w:rFonts w:ascii="Arial" w:hAnsi="Arial" w:cs="Arial"/>
                <w:b/>
                <w:sz w:val="18"/>
                <w:szCs w:val="18"/>
                <w:lang w:eastAsia="en-GB"/>
              </w:rPr>
              <w:t xml:space="preserve">On-going Adviser Charge </w:t>
            </w:r>
          </w:p>
          <w:p w14:paraId="7F8E0923" w14:textId="77777777" w:rsidR="00F763BA" w:rsidRPr="00006933" w:rsidRDefault="00F763BA" w:rsidP="00010E4F">
            <w:pPr>
              <w:pStyle w:val="NoSpacing"/>
              <w:jc w:val="both"/>
              <w:rPr>
                <w:rFonts w:ascii="Arial" w:hAnsi="Arial" w:cs="Arial"/>
                <w:b/>
                <w:sz w:val="18"/>
                <w:szCs w:val="18"/>
                <w:lang w:eastAsia="en-GB"/>
              </w:rPr>
            </w:pPr>
          </w:p>
          <w:p w14:paraId="07018F9C"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Based on an agreed percentage applied to the fund value of the investments being selected</w:t>
            </w:r>
          </w:p>
          <w:p w14:paraId="61EF0BF1"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 xml:space="preserve">or arranged and paid from the sale of units within the investment funds. </w:t>
            </w:r>
          </w:p>
          <w:p w14:paraId="2AAA0634" w14:textId="77777777" w:rsidR="00F763BA" w:rsidRPr="00006933" w:rsidRDefault="00F763BA" w:rsidP="00010E4F">
            <w:pPr>
              <w:pStyle w:val="NoSpacing"/>
              <w:jc w:val="both"/>
              <w:rPr>
                <w:rFonts w:ascii="Arial" w:hAnsi="Arial" w:cs="Arial"/>
                <w:sz w:val="18"/>
                <w:szCs w:val="18"/>
                <w:lang w:eastAsia="en-GB"/>
              </w:rPr>
            </w:pPr>
          </w:p>
        </w:tc>
        <w:tc>
          <w:tcPr>
            <w:tcW w:w="2049" w:type="dxa"/>
          </w:tcPr>
          <w:p w14:paraId="57BCB0B6" w14:textId="77777777" w:rsidR="00F763BA" w:rsidRPr="00006933" w:rsidRDefault="00F763BA" w:rsidP="00010E4F">
            <w:pPr>
              <w:pStyle w:val="NoSpacing"/>
              <w:rPr>
                <w:rFonts w:ascii="Arial" w:hAnsi="Arial" w:cs="Arial"/>
                <w:sz w:val="18"/>
                <w:szCs w:val="18"/>
                <w:lang w:eastAsia="en-GB"/>
              </w:rPr>
            </w:pPr>
            <w:r w:rsidRPr="00006933">
              <w:rPr>
                <w:rFonts w:ascii="Arial" w:hAnsi="Arial" w:cs="Arial"/>
                <w:sz w:val="18"/>
                <w:szCs w:val="18"/>
                <w:lang w:eastAsia="en-GB"/>
              </w:rPr>
              <w:t>Agreed On-Going Annual Percentage Charge</w:t>
            </w:r>
          </w:p>
          <w:p w14:paraId="7CD41C51" w14:textId="77777777" w:rsidR="00F763BA" w:rsidRPr="00006933" w:rsidRDefault="00F763BA" w:rsidP="00010E4F">
            <w:pPr>
              <w:pStyle w:val="NoSpacing"/>
              <w:jc w:val="both"/>
              <w:rPr>
                <w:rFonts w:ascii="Arial" w:hAnsi="Arial" w:cs="Arial"/>
                <w:sz w:val="18"/>
                <w:szCs w:val="18"/>
                <w:lang w:eastAsia="en-GB"/>
              </w:rPr>
            </w:pPr>
          </w:p>
          <w:p w14:paraId="704F4656"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 xml:space="preserve">                %  p.a.</w:t>
            </w:r>
          </w:p>
        </w:tc>
      </w:tr>
      <w:tr w:rsidR="00F763BA" w:rsidRPr="00CC1B62" w14:paraId="0A4F182D" w14:textId="77777777" w:rsidTr="00010E4F">
        <w:trPr>
          <w:trHeight w:val="647"/>
        </w:trPr>
        <w:tc>
          <w:tcPr>
            <w:tcW w:w="8487" w:type="dxa"/>
            <w:tcBorders>
              <w:top w:val="nil"/>
              <w:left w:val="nil"/>
              <w:bottom w:val="nil"/>
            </w:tcBorders>
          </w:tcPr>
          <w:p w14:paraId="35EA84CA" w14:textId="77777777" w:rsidR="00F763BA" w:rsidRPr="00006933" w:rsidRDefault="00F763BA" w:rsidP="00010E4F">
            <w:pPr>
              <w:pStyle w:val="NoSpacing"/>
              <w:jc w:val="both"/>
              <w:rPr>
                <w:rFonts w:ascii="Arial" w:hAnsi="Arial" w:cs="Arial"/>
                <w:sz w:val="18"/>
                <w:szCs w:val="18"/>
                <w:lang w:eastAsia="en-GB"/>
              </w:rPr>
            </w:pPr>
          </w:p>
          <w:p w14:paraId="00F5025E"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 xml:space="preserve">On-going Adviser Charge payable in advance either: </w:t>
            </w:r>
          </w:p>
          <w:p w14:paraId="5268807A" w14:textId="77777777" w:rsidR="00F763BA" w:rsidRPr="00006933" w:rsidRDefault="00F763BA" w:rsidP="00010E4F">
            <w:pPr>
              <w:pStyle w:val="NoSpacing"/>
              <w:jc w:val="both"/>
              <w:rPr>
                <w:rFonts w:ascii="Arial" w:hAnsi="Arial" w:cs="Arial"/>
                <w:sz w:val="18"/>
                <w:szCs w:val="18"/>
                <w:lang w:eastAsia="en-GB"/>
              </w:rPr>
            </w:pPr>
          </w:p>
        </w:tc>
        <w:tc>
          <w:tcPr>
            <w:tcW w:w="2049" w:type="dxa"/>
          </w:tcPr>
          <w:p w14:paraId="0E15A83C" w14:textId="77777777" w:rsidR="00F763BA" w:rsidRPr="00006933" w:rsidRDefault="00F763BA" w:rsidP="00010E4F">
            <w:pPr>
              <w:pStyle w:val="NoSpacing"/>
              <w:jc w:val="both"/>
              <w:rPr>
                <w:rFonts w:ascii="Arial" w:hAnsi="Arial" w:cs="Arial"/>
                <w:sz w:val="28"/>
                <w:szCs w:val="28"/>
                <w:lang w:eastAsia="en-GB"/>
              </w:rPr>
            </w:pPr>
            <w:r w:rsidRPr="00006933">
              <w:rPr>
                <w:rFonts w:ascii="Arial" w:hAnsi="Arial" w:cs="Arial"/>
                <w:sz w:val="18"/>
                <w:szCs w:val="18"/>
                <w:lang w:eastAsia="en-GB"/>
              </w:rPr>
              <w:t xml:space="preserve">Monthly        </w:t>
            </w:r>
            <w:r w:rsidRPr="00006933">
              <w:rPr>
                <w:rFonts w:ascii="Arial" w:hAnsi="Arial" w:cs="Arial"/>
                <w:sz w:val="28"/>
                <w:szCs w:val="28"/>
                <w:lang w:eastAsia="en-GB"/>
              </w:rPr>
              <w:t>□</w:t>
            </w:r>
          </w:p>
          <w:p w14:paraId="6FE3B18D"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 xml:space="preserve">Quarterly </w:t>
            </w:r>
            <w:r w:rsidRPr="00006933">
              <w:rPr>
                <w:rFonts w:ascii="Arial" w:hAnsi="Arial" w:cs="Arial"/>
                <w:sz w:val="28"/>
                <w:szCs w:val="28"/>
                <w:lang w:eastAsia="en-GB"/>
              </w:rPr>
              <w:t xml:space="preserve">   □</w:t>
            </w:r>
          </w:p>
          <w:p w14:paraId="0D1F716D"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 xml:space="preserve">Half Yearly    </w:t>
            </w:r>
            <w:r w:rsidRPr="00006933">
              <w:rPr>
                <w:rFonts w:ascii="Arial" w:hAnsi="Arial" w:cs="Arial"/>
                <w:sz w:val="28"/>
                <w:szCs w:val="28"/>
                <w:lang w:eastAsia="en-GB"/>
              </w:rPr>
              <w:t>□</w:t>
            </w:r>
          </w:p>
        </w:tc>
      </w:tr>
    </w:tbl>
    <w:p w14:paraId="175F24F5" w14:textId="77777777" w:rsidR="00F763BA" w:rsidRPr="00F83A30" w:rsidRDefault="00F763BA" w:rsidP="00F763BA">
      <w:pPr>
        <w:rPr>
          <w:sz w:val="18"/>
          <w:szCs w:val="18"/>
        </w:rPr>
      </w:pPr>
      <w:r w:rsidRPr="00F83A30">
        <w:rPr>
          <w:sz w:val="18"/>
          <w:szCs w:val="18"/>
        </w:rPr>
        <w:t xml:space="preserve">Example on-going </w:t>
      </w:r>
      <w:r>
        <w:rPr>
          <w:sz w:val="18"/>
          <w:szCs w:val="18"/>
        </w:rPr>
        <w:t>adviser in</w:t>
      </w:r>
      <w:r w:rsidRPr="00F83A30">
        <w:rPr>
          <w:sz w:val="18"/>
          <w:szCs w:val="18"/>
        </w:rPr>
        <w:t>vestment management fees:</w:t>
      </w:r>
    </w:p>
    <w:tbl>
      <w:tblPr>
        <w:tblW w:w="9238" w:type="dxa"/>
        <w:tblLook w:val="01E0" w:firstRow="1" w:lastRow="1" w:firstColumn="1" w:lastColumn="1" w:noHBand="0" w:noVBand="0"/>
      </w:tblPr>
      <w:tblGrid>
        <w:gridCol w:w="1978"/>
        <w:gridCol w:w="4400"/>
        <w:gridCol w:w="2860"/>
      </w:tblGrid>
      <w:tr w:rsidR="00F763BA" w:rsidRPr="00F83A30" w14:paraId="3BE2A9FA" w14:textId="77777777" w:rsidTr="00010E4F">
        <w:tc>
          <w:tcPr>
            <w:tcW w:w="1978" w:type="dxa"/>
          </w:tcPr>
          <w:p w14:paraId="38197DBB" w14:textId="77777777" w:rsidR="00F763BA" w:rsidRPr="00006933" w:rsidRDefault="00F763BA" w:rsidP="00010E4F">
            <w:pPr>
              <w:spacing w:after="100" w:afterAutospacing="1"/>
              <w:jc w:val="right"/>
              <w:rPr>
                <w:sz w:val="18"/>
                <w:szCs w:val="18"/>
                <w:lang w:eastAsia="en-GB"/>
              </w:rPr>
            </w:pPr>
            <w:r w:rsidRPr="00006933">
              <w:rPr>
                <w:sz w:val="18"/>
                <w:szCs w:val="18"/>
                <w:lang w:eastAsia="en-GB"/>
              </w:rPr>
              <w:t>Investment Portfolio Value</w:t>
            </w:r>
          </w:p>
        </w:tc>
        <w:tc>
          <w:tcPr>
            <w:tcW w:w="4400" w:type="dxa"/>
          </w:tcPr>
          <w:p w14:paraId="44F947A6" w14:textId="77777777" w:rsidR="00F763BA" w:rsidRPr="00006933" w:rsidRDefault="00F763BA" w:rsidP="00010E4F">
            <w:pPr>
              <w:spacing w:after="100" w:afterAutospacing="1"/>
              <w:rPr>
                <w:sz w:val="18"/>
                <w:szCs w:val="18"/>
                <w:lang w:eastAsia="en-GB"/>
              </w:rPr>
            </w:pPr>
            <w:r w:rsidRPr="00006933">
              <w:rPr>
                <w:sz w:val="18"/>
                <w:szCs w:val="18"/>
                <w:lang w:eastAsia="en-GB"/>
              </w:rPr>
              <w:t>Annual Adviser Charge for Investment Management based on 1.0% of fund value p.a.</w:t>
            </w:r>
          </w:p>
        </w:tc>
        <w:tc>
          <w:tcPr>
            <w:tcW w:w="2860" w:type="dxa"/>
          </w:tcPr>
          <w:p w14:paraId="2A3E878B" w14:textId="77777777" w:rsidR="00F763BA" w:rsidRPr="00006933" w:rsidRDefault="00F763BA" w:rsidP="00010E4F">
            <w:pPr>
              <w:rPr>
                <w:sz w:val="18"/>
                <w:szCs w:val="18"/>
                <w:lang w:eastAsia="en-GB"/>
              </w:rPr>
            </w:pPr>
            <w:r w:rsidRPr="00006933">
              <w:rPr>
                <w:sz w:val="18"/>
                <w:szCs w:val="18"/>
                <w:lang w:eastAsia="en-GB"/>
              </w:rPr>
              <w:t>If funds increase (or decrease) by 10%, annual adviser charge increases (or decreases) by</w:t>
            </w:r>
          </w:p>
        </w:tc>
      </w:tr>
      <w:tr w:rsidR="00F763BA" w:rsidRPr="00F83A30" w14:paraId="53F2CCBA" w14:textId="77777777" w:rsidTr="00010E4F">
        <w:tc>
          <w:tcPr>
            <w:tcW w:w="1978" w:type="dxa"/>
          </w:tcPr>
          <w:p w14:paraId="019FA46E" w14:textId="77777777" w:rsidR="00F763BA" w:rsidRPr="00006933" w:rsidRDefault="00F763BA" w:rsidP="00010E4F">
            <w:pPr>
              <w:spacing w:after="100" w:afterAutospacing="1"/>
              <w:jc w:val="right"/>
              <w:rPr>
                <w:sz w:val="18"/>
                <w:szCs w:val="18"/>
                <w:lang w:eastAsia="en-GB"/>
              </w:rPr>
            </w:pPr>
            <w:r w:rsidRPr="00006933">
              <w:rPr>
                <w:sz w:val="18"/>
                <w:szCs w:val="18"/>
                <w:lang w:eastAsia="en-GB"/>
              </w:rPr>
              <w:t>£30,000</w:t>
            </w:r>
          </w:p>
        </w:tc>
        <w:tc>
          <w:tcPr>
            <w:tcW w:w="4400" w:type="dxa"/>
          </w:tcPr>
          <w:p w14:paraId="6473C3CF" w14:textId="77777777" w:rsidR="00F763BA" w:rsidRPr="00006933" w:rsidRDefault="00F763BA" w:rsidP="00010E4F">
            <w:pPr>
              <w:spacing w:after="100" w:afterAutospacing="1"/>
              <w:ind w:left="720"/>
              <w:rPr>
                <w:sz w:val="18"/>
                <w:szCs w:val="18"/>
                <w:lang w:eastAsia="en-GB"/>
              </w:rPr>
            </w:pPr>
            <w:r w:rsidRPr="00006933">
              <w:rPr>
                <w:sz w:val="18"/>
                <w:szCs w:val="18"/>
                <w:lang w:eastAsia="en-GB"/>
              </w:rPr>
              <w:t>£300       (minimum)</w:t>
            </w:r>
          </w:p>
        </w:tc>
        <w:tc>
          <w:tcPr>
            <w:tcW w:w="2860" w:type="dxa"/>
          </w:tcPr>
          <w:p w14:paraId="482BD0B7" w14:textId="77777777" w:rsidR="00F763BA" w:rsidRPr="00006933" w:rsidRDefault="00F763BA" w:rsidP="00010E4F">
            <w:pPr>
              <w:tabs>
                <w:tab w:val="decimal" w:pos="1332"/>
              </w:tabs>
              <w:rPr>
                <w:sz w:val="18"/>
                <w:szCs w:val="18"/>
                <w:lang w:eastAsia="en-GB"/>
              </w:rPr>
            </w:pPr>
            <w:r w:rsidRPr="00006933">
              <w:rPr>
                <w:sz w:val="18"/>
                <w:szCs w:val="18"/>
                <w:lang w:eastAsia="en-GB"/>
              </w:rPr>
              <w:t>£30</w:t>
            </w:r>
          </w:p>
        </w:tc>
      </w:tr>
      <w:tr w:rsidR="00F763BA" w:rsidRPr="00F83A30" w14:paraId="30A4966A" w14:textId="77777777" w:rsidTr="00010E4F">
        <w:tc>
          <w:tcPr>
            <w:tcW w:w="1978" w:type="dxa"/>
          </w:tcPr>
          <w:p w14:paraId="24A4EA04" w14:textId="77777777" w:rsidR="00F763BA" w:rsidRPr="00006933" w:rsidRDefault="00F763BA" w:rsidP="00010E4F">
            <w:pPr>
              <w:jc w:val="right"/>
              <w:rPr>
                <w:sz w:val="18"/>
                <w:szCs w:val="18"/>
                <w:lang w:eastAsia="en-GB"/>
              </w:rPr>
            </w:pPr>
            <w:r w:rsidRPr="00006933">
              <w:rPr>
                <w:sz w:val="18"/>
                <w:szCs w:val="18"/>
                <w:lang w:eastAsia="en-GB"/>
              </w:rPr>
              <w:t>£50,000</w:t>
            </w:r>
          </w:p>
        </w:tc>
        <w:tc>
          <w:tcPr>
            <w:tcW w:w="4400" w:type="dxa"/>
          </w:tcPr>
          <w:p w14:paraId="65B26B40" w14:textId="77777777" w:rsidR="00F763BA" w:rsidRPr="00006933" w:rsidRDefault="00F763BA" w:rsidP="00010E4F">
            <w:pPr>
              <w:spacing w:after="100" w:afterAutospacing="1"/>
              <w:ind w:left="720"/>
              <w:rPr>
                <w:sz w:val="18"/>
                <w:szCs w:val="18"/>
                <w:lang w:eastAsia="en-GB"/>
              </w:rPr>
            </w:pPr>
            <w:r w:rsidRPr="00006933">
              <w:rPr>
                <w:sz w:val="18"/>
                <w:szCs w:val="18"/>
                <w:lang w:eastAsia="en-GB"/>
              </w:rPr>
              <w:t>£500</w:t>
            </w:r>
          </w:p>
        </w:tc>
        <w:tc>
          <w:tcPr>
            <w:tcW w:w="2860" w:type="dxa"/>
          </w:tcPr>
          <w:p w14:paraId="08C96140" w14:textId="77777777" w:rsidR="00F763BA" w:rsidRPr="00006933" w:rsidRDefault="00F763BA" w:rsidP="00010E4F">
            <w:pPr>
              <w:tabs>
                <w:tab w:val="decimal" w:pos="1332"/>
              </w:tabs>
              <w:rPr>
                <w:sz w:val="18"/>
                <w:szCs w:val="18"/>
                <w:lang w:eastAsia="en-GB"/>
              </w:rPr>
            </w:pPr>
            <w:r w:rsidRPr="00006933">
              <w:rPr>
                <w:sz w:val="18"/>
                <w:szCs w:val="18"/>
                <w:lang w:eastAsia="en-GB"/>
              </w:rPr>
              <w:t>£50</w:t>
            </w:r>
          </w:p>
        </w:tc>
      </w:tr>
      <w:tr w:rsidR="00F763BA" w:rsidRPr="00F83A30" w14:paraId="60A7D7DF" w14:textId="77777777" w:rsidTr="00010E4F">
        <w:tc>
          <w:tcPr>
            <w:tcW w:w="1978" w:type="dxa"/>
          </w:tcPr>
          <w:p w14:paraId="352B22E5" w14:textId="77777777" w:rsidR="00F763BA" w:rsidRPr="00006933" w:rsidRDefault="00F763BA" w:rsidP="00010E4F">
            <w:pPr>
              <w:spacing w:after="100" w:afterAutospacing="1"/>
              <w:jc w:val="right"/>
              <w:rPr>
                <w:sz w:val="18"/>
                <w:szCs w:val="18"/>
                <w:lang w:eastAsia="en-GB"/>
              </w:rPr>
            </w:pPr>
            <w:r w:rsidRPr="00006933">
              <w:rPr>
                <w:sz w:val="18"/>
                <w:szCs w:val="18"/>
                <w:lang w:eastAsia="en-GB"/>
              </w:rPr>
              <w:t>£100,000</w:t>
            </w:r>
          </w:p>
        </w:tc>
        <w:tc>
          <w:tcPr>
            <w:tcW w:w="4400" w:type="dxa"/>
          </w:tcPr>
          <w:p w14:paraId="52E6827B" w14:textId="77777777" w:rsidR="00F763BA" w:rsidRPr="00006933" w:rsidRDefault="00F763BA" w:rsidP="00010E4F">
            <w:pPr>
              <w:spacing w:after="100" w:afterAutospacing="1"/>
              <w:ind w:left="720"/>
              <w:rPr>
                <w:sz w:val="18"/>
                <w:szCs w:val="18"/>
                <w:lang w:eastAsia="en-GB"/>
              </w:rPr>
            </w:pPr>
            <w:r w:rsidRPr="00006933">
              <w:rPr>
                <w:sz w:val="18"/>
                <w:szCs w:val="18"/>
                <w:lang w:eastAsia="en-GB"/>
              </w:rPr>
              <w:t>£1,000</w:t>
            </w:r>
          </w:p>
        </w:tc>
        <w:tc>
          <w:tcPr>
            <w:tcW w:w="2860" w:type="dxa"/>
          </w:tcPr>
          <w:p w14:paraId="702899F9" w14:textId="77777777" w:rsidR="00F763BA" w:rsidRPr="00006933" w:rsidRDefault="00F763BA" w:rsidP="00010E4F">
            <w:pPr>
              <w:tabs>
                <w:tab w:val="decimal" w:pos="1332"/>
              </w:tabs>
              <w:rPr>
                <w:sz w:val="18"/>
                <w:szCs w:val="18"/>
                <w:lang w:eastAsia="en-GB"/>
              </w:rPr>
            </w:pPr>
            <w:r w:rsidRPr="00006933">
              <w:rPr>
                <w:sz w:val="18"/>
                <w:szCs w:val="18"/>
                <w:lang w:eastAsia="en-GB"/>
              </w:rPr>
              <w:t>£100</w:t>
            </w:r>
          </w:p>
        </w:tc>
      </w:tr>
      <w:tr w:rsidR="00F763BA" w:rsidRPr="00F83A30" w14:paraId="381F50FB" w14:textId="77777777" w:rsidTr="00010E4F">
        <w:tc>
          <w:tcPr>
            <w:tcW w:w="1978" w:type="dxa"/>
          </w:tcPr>
          <w:p w14:paraId="22116DF0" w14:textId="77777777" w:rsidR="00F763BA" w:rsidRPr="00006933" w:rsidRDefault="00F763BA" w:rsidP="00010E4F">
            <w:pPr>
              <w:spacing w:after="100" w:afterAutospacing="1"/>
              <w:jc w:val="right"/>
              <w:rPr>
                <w:sz w:val="18"/>
                <w:szCs w:val="18"/>
                <w:lang w:eastAsia="en-GB"/>
              </w:rPr>
            </w:pPr>
            <w:r w:rsidRPr="00006933">
              <w:rPr>
                <w:sz w:val="18"/>
                <w:szCs w:val="18"/>
                <w:lang w:eastAsia="en-GB"/>
              </w:rPr>
              <w:t>£250,000</w:t>
            </w:r>
          </w:p>
        </w:tc>
        <w:tc>
          <w:tcPr>
            <w:tcW w:w="4400" w:type="dxa"/>
          </w:tcPr>
          <w:p w14:paraId="11B3678F" w14:textId="77777777" w:rsidR="00F763BA" w:rsidRPr="00006933" w:rsidRDefault="00F763BA" w:rsidP="00010E4F">
            <w:pPr>
              <w:spacing w:after="100" w:afterAutospacing="1"/>
              <w:ind w:left="720"/>
              <w:rPr>
                <w:sz w:val="18"/>
                <w:szCs w:val="18"/>
                <w:lang w:eastAsia="en-GB"/>
              </w:rPr>
            </w:pPr>
            <w:r w:rsidRPr="00006933">
              <w:rPr>
                <w:sz w:val="18"/>
                <w:szCs w:val="18"/>
                <w:lang w:eastAsia="en-GB"/>
              </w:rPr>
              <w:t>£2,500</w:t>
            </w:r>
          </w:p>
        </w:tc>
        <w:tc>
          <w:tcPr>
            <w:tcW w:w="2860" w:type="dxa"/>
          </w:tcPr>
          <w:p w14:paraId="2A98847C" w14:textId="77777777" w:rsidR="00F763BA" w:rsidRPr="00006933" w:rsidRDefault="00F763BA" w:rsidP="00010E4F">
            <w:pPr>
              <w:tabs>
                <w:tab w:val="decimal" w:pos="1332"/>
              </w:tabs>
              <w:rPr>
                <w:sz w:val="18"/>
                <w:szCs w:val="18"/>
                <w:lang w:eastAsia="en-GB"/>
              </w:rPr>
            </w:pPr>
            <w:r w:rsidRPr="00006933">
              <w:rPr>
                <w:sz w:val="18"/>
                <w:szCs w:val="18"/>
                <w:lang w:eastAsia="en-GB"/>
              </w:rPr>
              <w:t>£250</w:t>
            </w:r>
          </w:p>
        </w:tc>
      </w:tr>
      <w:tr w:rsidR="00F763BA" w:rsidRPr="00F83A30" w14:paraId="78744DD4" w14:textId="77777777" w:rsidTr="00010E4F">
        <w:tc>
          <w:tcPr>
            <w:tcW w:w="1978" w:type="dxa"/>
          </w:tcPr>
          <w:p w14:paraId="24726F0C" w14:textId="77777777" w:rsidR="00F763BA" w:rsidRPr="00006933" w:rsidRDefault="00F763BA" w:rsidP="00010E4F">
            <w:pPr>
              <w:spacing w:after="100" w:afterAutospacing="1"/>
              <w:jc w:val="right"/>
              <w:rPr>
                <w:sz w:val="18"/>
                <w:szCs w:val="18"/>
                <w:lang w:eastAsia="en-GB"/>
              </w:rPr>
            </w:pPr>
            <w:r w:rsidRPr="00006933">
              <w:rPr>
                <w:sz w:val="18"/>
                <w:szCs w:val="18"/>
                <w:lang w:eastAsia="en-GB"/>
              </w:rPr>
              <w:t>£500,000</w:t>
            </w:r>
          </w:p>
        </w:tc>
        <w:tc>
          <w:tcPr>
            <w:tcW w:w="4400" w:type="dxa"/>
          </w:tcPr>
          <w:p w14:paraId="551AEC3C" w14:textId="77777777" w:rsidR="00F763BA" w:rsidRPr="00006933" w:rsidRDefault="00F763BA" w:rsidP="00010E4F">
            <w:pPr>
              <w:spacing w:after="100" w:afterAutospacing="1"/>
              <w:ind w:left="720"/>
              <w:rPr>
                <w:sz w:val="18"/>
                <w:szCs w:val="18"/>
                <w:lang w:eastAsia="en-GB"/>
              </w:rPr>
            </w:pPr>
            <w:r w:rsidRPr="00006933">
              <w:rPr>
                <w:sz w:val="18"/>
                <w:szCs w:val="18"/>
                <w:lang w:eastAsia="en-GB"/>
              </w:rPr>
              <w:t>£5,000</w:t>
            </w:r>
          </w:p>
        </w:tc>
        <w:tc>
          <w:tcPr>
            <w:tcW w:w="2860" w:type="dxa"/>
          </w:tcPr>
          <w:p w14:paraId="04E5A194" w14:textId="77777777" w:rsidR="00F763BA" w:rsidRPr="00006933" w:rsidRDefault="00F763BA" w:rsidP="00010E4F">
            <w:pPr>
              <w:tabs>
                <w:tab w:val="decimal" w:pos="1332"/>
              </w:tabs>
              <w:rPr>
                <w:sz w:val="18"/>
                <w:szCs w:val="18"/>
                <w:lang w:eastAsia="en-GB"/>
              </w:rPr>
            </w:pPr>
            <w:r w:rsidRPr="00006933">
              <w:rPr>
                <w:sz w:val="18"/>
                <w:szCs w:val="18"/>
                <w:lang w:eastAsia="en-GB"/>
              </w:rPr>
              <w:t>£500</w:t>
            </w:r>
          </w:p>
        </w:tc>
      </w:tr>
      <w:tr w:rsidR="00F763BA" w:rsidRPr="00F83A30" w14:paraId="42AE5D66" w14:textId="77777777" w:rsidTr="00010E4F">
        <w:tc>
          <w:tcPr>
            <w:tcW w:w="1978" w:type="dxa"/>
          </w:tcPr>
          <w:p w14:paraId="20DABE85" w14:textId="77777777" w:rsidR="00F763BA" w:rsidRPr="00006933" w:rsidRDefault="00F763BA" w:rsidP="00010E4F">
            <w:pPr>
              <w:spacing w:after="100" w:afterAutospacing="1"/>
              <w:jc w:val="right"/>
              <w:rPr>
                <w:sz w:val="18"/>
                <w:szCs w:val="18"/>
                <w:lang w:eastAsia="en-GB"/>
              </w:rPr>
            </w:pPr>
            <w:r w:rsidRPr="00006933">
              <w:rPr>
                <w:sz w:val="18"/>
                <w:szCs w:val="18"/>
                <w:lang w:eastAsia="en-GB"/>
              </w:rPr>
              <w:t>£1,000,000</w:t>
            </w:r>
          </w:p>
        </w:tc>
        <w:tc>
          <w:tcPr>
            <w:tcW w:w="4400" w:type="dxa"/>
          </w:tcPr>
          <w:p w14:paraId="02CBBB94" w14:textId="77777777" w:rsidR="00F763BA" w:rsidRPr="00006933" w:rsidRDefault="00F763BA" w:rsidP="00010E4F">
            <w:pPr>
              <w:spacing w:after="100" w:afterAutospacing="1"/>
              <w:ind w:left="720"/>
              <w:rPr>
                <w:sz w:val="18"/>
                <w:szCs w:val="18"/>
                <w:lang w:eastAsia="en-GB"/>
              </w:rPr>
            </w:pPr>
            <w:r w:rsidRPr="00006933">
              <w:rPr>
                <w:sz w:val="18"/>
                <w:szCs w:val="18"/>
                <w:lang w:eastAsia="en-GB"/>
              </w:rPr>
              <w:t>£10,000</w:t>
            </w:r>
          </w:p>
        </w:tc>
        <w:tc>
          <w:tcPr>
            <w:tcW w:w="2860" w:type="dxa"/>
          </w:tcPr>
          <w:p w14:paraId="5CE7C646" w14:textId="77777777" w:rsidR="00F763BA" w:rsidRPr="00006933" w:rsidRDefault="00F763BA" w:rsidP="00010E4F">
            <w:pPr>
              <w:tabs>
                <w:tab w:val="decimal" w:pos="1332"/>
              </w:tabs>
              <w:rPr>
                <w:sz w:val="18"/>
                <w:szCs w:val="18"/>
                <w:lang w:eastAsia="en-GB"/>
              </w:rPr>
            </w:pPr>
            <w:r w:rsidRPr="00006933">
              <w:rPr>
                <w:sz w:val="18"/>
                <w:szCs w:val="18"/>
                <w:lang w:eastAsia="en-GB"/>
              </w:rPr>
              <w:t>£1,000</w:t>
            </w:r>
          </w:p>
        </w:tc>
      </w:tr>
    </w:tbl>
    <w:p w14:paraId="3641E719" w14:textId="77777777" w:rsidR="00F763BA" w:rsidRPr="00396979" w:rsidRDefault="00F763BA" w:rsidP="00F763BA">
      <w:pPr>
        <w:pStyle w:val="NoSpacing"/>
        <w:spacing w:before="240"/>
        <w:jc w:val="both"/>
        <w:rPr>
          <w:rFonts w:ascii="Arial" w:hAnsi="Arial" w:cs="Arial"/>
          <w:b/>
          <w:sz w:val="18"/>
          <w:szCs w:val="18"/>
        </w:rPr>
      </w:pPr>
      <w:r>
        <w:rPr>
          <w:rFonts w:ascii="Arial" w:hAnsi="Arial" w:cs="Arial"/>
          <w:b/>
          <w:sz w:val="18"/>
          <w:szCs w:val="18"/>
        </w:rPr>
        <w:t>Please note, if you wish to cancel an on-going adviser charge, provided fees are paid up to date, you are free to give notice to stop the charge at any time with no penalty.</w:t>
      </w:r>
    </w:p>
    <w:p w14:paraId="194B8A25" w14:textId="77777777" w:rsidR="00F763BA" w:rsidRPr="00FA776D" w:rsidRDefault="00F763BA" w:rsidP="00F763BA">
      <w:pPr>
        <w:pStyle w:val="NoSpacing"/>
        <w:numPr>
          <w:ilvl w:val="0"/>
          <w:numId w:val="1"/>
        </w:numPr>
        <w:spacing w:before="240"/>
        <w:rPr>
          <w:rFonts w:ascii="Arial" w:hAnsi="Arial" w:cs="Arial"/>
          <w:b/>
          <w:sz w:val="18"/>
          <w:szCs w:val="18"/>
        </w:rPr>
      </w:pPr>
      <w:r w:rsidRPr="00396250">
        <w:rPr>
          <w:rFonts w:ascii="Arial" w:hAnsi="Arial" w:cs="Arial"/>
          <w:b/>
          <w:sz w:val="18"/>
          <w:szCs w:val="18"/>
        </w:rPr>
        <w:t>Commission will be retained on protection products.</w:t>
      </w:r>
      <w:r>
        <w:rPr>
          <w:rFonts w:ascii="Arial" w:hAnsi="Arial" w:cs="Arial"/>
          <w:b/>
          <w:sz w:val="18"/>
          <w:szCs w:val="18"/>
        </w:rPr>
        <w:br/>
      </w:r>
      <w:r w:rsidRPr="004E498F">
        <w:rPr>
          <w:rFonts w:ascii="Arial" w:hAnsi="Arial" w:cs="Arial"/>
          <w:b/>
          <w:sz w:val="18"/>
          <w:szCs w:val="18"/>
        </w:rPr>
        <w:t xml:space="preserve">Fees are payable to </w:t>
      </w:r>
      <w:r>
        <w:rPr>
          <w:rFonts w:ascii="Arial" w:hAnsi="Arial" w:cs="Arial"/>
          <w:b/>
          <w:sz w:val="18"/>
          <w:szCs w:val="18"/>
        </w:rPr>
        <w:t>Cambridge financial Advisers</w:t>
      </w:r>
      <w:r w:rsidRPr="004E498F">
        <w:rPr>
          <w:rFonts w:ascii="Arial" w:hAnsi="Arial" w:cs="Arial"/>
          <w:b/>
          <w:sz w:val="18"/>
          <w:szCs w:val="18"/>
        </w:rPr>
        <w:t xml:space="preserve"> on presentation of invoice.</w:t>
      </w:r>
    </w:p>
    <w:p w14:paraId="01FF5BAD" w14:textId="77777777" w:rsidR="00F763BA" w:rsidRDefault="00F763BA" w:rsidP="00F763BA">
      <w:pPr>
        <w:pStyle w:val="NoSpacing"/>
        <w:jc w:val="both"/>
        <w:rPr>
          <w:rFonts w:ascii="Arial" w:hAnsi="Arial" w:cs="Arial"/>
          <w:sz w:val="18"/>
          <w:szCs w:val="18"/>
        </w:rPr>
      </w:pPr>
    </w:p>
    <w:p w14:paraId="3C6CB219" w14:textId="77777777" w:rsidR="00F763BA" w:rsidRPr="00CC1B62" w:rsidRDefault="00F763BA" w:rsidP="00F763BA">
      <w:pPr>
        <w:pStyle w:val="NoSpacing"/>
        <w:jc w:val="both"/>
        <w:rPr>
          <w:rFonts w:ascii="Arial" w:hAnsi="Arial" w:cs="Arial"/>
          <w:sz w:val="18"/>
          <w:szCs w:val="18"/>
        </w:rPr>
      </w:pPr>
      <w:r>
        <w:rPr>
          <w:rFonts w:ascii="Arial" w:hAnsi="Arial" w:cs="Arial"/>
          <w:sz w:val="18"/>
          <w:szCs w:val="18"/>
        </w:rPr>
        <w:t>The agreement is between:</w:t>
      </w:r>
    </w:p>
    <w:p w14:paraId="30F9300B" w14:textId="77777777" w:rsidR="00F763BA" w:rsidRPr="00CC1B62" w:rsidRDefault="00F763BA" w:rsidP="00F763BA">
      <w:pPr>
        <w:pStyle w:val="NoSpacing"/>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5171"/>
      </w:tblGrid>
      <w:tr w:rsidR="00F763BA" w:rsidRPr="00CC1B62" w14:paraId="57E4A359" w14:textId="77777777" w:rsidTr="00010E4F">
        <w:trPr>
          <w:trHeight w:val="747"/>
        </w:trPr>
        <w:tc>
          <w:tcPr>
            <w:tcW w:w="5181" w:type="dxa"/>
          </w:tcPr>
          <w:p w14:paraId="62B4E0FF" w14:textId="77777777" w:rsidR="00F763BA" w:rsidRPr="00DC2727" w:rsidRDefault="00F763BA" w:rsidP="00010E4F">
            <w:pPr>
              <w:pStyle w:val="NoSpacing"/>
              <w:jc w:val="both"/>
              <w:rPr>
                <w:rFonts w:ascii="Arial" w:hAnsi="Arial" w:cs="Arial"/>
                <w:b/>
                <w:sz w:val="18"/>
                <w:szCs w:val="18"/>
                <w:lang w:eastAsia="en-GB"/>
              </w:rPr>
            </w:pPr>
            <w:r w:rsidRPr="00DC2727">
              <w:rPr>
                <w:rFonts w:ascii="Arial" w:hAnsi="Arial" w:cs="Arial"/>
                <w:b/>
                <w:sz w:val="18"/>
                <w:szCs w:val="18"/>
                <w:lang w:eastAsia="en-GB"/>
              </w:rPr>
              <w:t xml:space="preserve">ROBERT BYRNE </w:t>
            </w:r>
          </w:p>
          <w:p w14:paraId="50289005" w14:textId="77777777" w:rsidR="00F763BA" w:rsidRPr="00DC2727" w:rsidRDefault="00F763BA" w:rsidP="00010E4F">
            <w:pPr>
              <w:pStyle w:val="NoSpacing"/>
              <w:jc w:val="both"/>
              <w:rPr>
                <w:rFonts w:ascii="Arial" w:hAnsi="Arial" w:cs="Arial"/>
                <w:b/>
                <w:sz w:val="18"/>
                <w:szCs w:val="18"/>
                <w:lang w:eastAsia="en-GB"/>
              </w:rPr>
            </w:pPr>
            <w:r w:rsidRPr="00DC2727">
              <w:rPr>
                <w:rFonts w:ascii="Arial" w:hAnsi="Arial" w:cs="Arial"/>
                <w:b/>
                <w:sz w:val="18"/>
                <w:szCs w:val="18"/>
                <w:lang w:eastAsia="en-GB"/>
              </w:rPr>
              <w:t>of Cambridge Financial Advisers</w:t>
            </w:r>
          </w:p>
          <w:p w14:paraId="3F29F38C" w14:textId="77777777" w:rsidR="00F763BA" w:rsidRPr="00006933" w:rsidRDefault="00F763BA" w:rsidP="00010E4F">
            <w:pPr>
              <w:pStyle w:val="NoSpacing"/>
              <w:jc w:val="both"/>
              <w:rPr>
                <w:rFonts w:ascii="Arial" w:hAnsi="Arial" w:cs="Arial"/>
                <w:sz w:val="18"/>
                <w:szCs w:val="18"/>
                <w:lang w:eastAsia="en-GB"/>
              </w:rPr>
            </w:pPr>
            <w:r>
              <w:rPr>
                <w:rFonts w:ascii="Arial" w:hAnsi="Arial" w:cs="Arial"/>
                <w:sz w:val="18"/>
                <w:szCs w:val="18"/>
                <w:lang w:eastAsia="en-GB"/>
              </w:rPr>
              <w:t>Unit 8 Valley Court, Lower Rd, Croydon, Nr. Royston Herts SG8 0HF</w:t>
            </w:r>
          </w:p>
        </w:tc>
        <w:tc>
          <w:tcPr>
            <w:tcW w:w="5171" w:type="dxa"/>
          </w:tcPr>
          <w:p w14:paraId="477112A2"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SIGNATURE</w:t>
            </w:r>
          </w:p>
        </w:tc>
      </w:tr>
      <w:tr w:rsidR="00F763BA" w:rsidRPr="00CC1B62" w14:paraId="55D6C414" w14:textId="77777777" w:rsidTr="00010E4F">
        <w:trPr>
          <w:trHeight w:val="652"/>
        </w:trPr>
        <w:tc>
          <w:tcPr>
            <w:tcW w:w="5181" w:type="dxa"/>
          </w:tcPr>
          <w:p w14:paraId="795B66A5"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CLIENT NAME (ONE)</w:t>
            </w:r>
          </w:p>
          <w:p w14:paraId="427DB590" w14:textId="77777777" w:rsidR="00F763BA" w:rsidRPr="00006933" w:rsidRDefault="00F763BA" w:rsidP="00010E4F">
            <w:pPr>
              <w:pStyle w:val="NoSpacing"/>
              <w:jc w:val="both"/>
              <w:rPr>
                <w:rFonts w:ascii="Arial" w:hAnsi="Arial" w:cs="Arial"/>
                <w:sz w:val="18"/>
                <w:szCs w:val="18"/>
                <w:lang w:eastAsia="en-GB"/>
              </w:rPr>
            </w:pPr>
          </w:p>
          <w:p w14:paraId="6BAB2542" w14:textId="77777777" w:rsidR="00F763BA" w:rsidRPr="00006933" w:rsidRDefault="00F763BA" w:rsidP="00010E4F">
            <w:pPr>
              <w:pStyle w:val="NoSpacing"/>
              <w:jc w:val="both"/>
              <w:rPr>
                <w:rFonts w:ascii="Arial" w:hAnsi="Arial" w:cs="Arial"/>
                <w:sz w:val="18"/>
                <w:szCs w:val="18"/>
                <w:lang w:eastAsia="en-GB"/>
              </w:rPr>
            </w:pPr>
          </w:p>
        </w:tc>
        <w:tc>
          <w:tcPr>
            <w:tcW w:w="5171" w:type="dxa"/>
          </w:tcPr>
          <w:p w14:paraId="1FC14DEA"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SIGNATURE</w:t>
            </w:r>
          </w:p>
        </w:tc>
      </w:tr>
      <w:tr w:rsidR="00F763BA" w:rsidRPr="00CC1B62" w14:paraId="31BF7092" w14:textId="77777777" w:rsidTr="00010E4F">
        <w:trPr>
          <w:trHeight w:val="631"/>
        </w:trPr>
        <w:tc>
          <w:tcPr>
            <w:tcW w:w="5181" w:type="dxa"/>
          </w:tcPr>
          <w:p w14:paraId="2B2D0457"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CLIENT NAME (</w:t>
            </w:r>
            <w:r>
              <w:rPr>
                <w:rFonts w:ascii="Arial" w:hAnsi="Arial" w:cs="Arial"/>
                <w:sz w:val="18"/>
                <w:szCs w:val="18"/>
                <w:lang w:eastAsia="en-GB"/>
              </w:rPr>
              <w:t>TWO</w:t>
            </w:r>
            <w:r w:rsidRPr="00006933">
              <w:rPr>
                <w:rFonts w:ascii="Arial" w:hAnsi="Arial" w:cs="Arial"/>
                <w:sz w:val="18"/>
                <w:szCs w:val="18"/>
                <w:lang w:eastAsia="en-GB"/>
              </w:rPr>
              <w:t>)</w:t>
            </w:r>
          </w:p>
          <w:p w14:paraId="790C459C" w14:textId="77777777" w:rsidR="00F763BA" w:rsidRPr="00006933" w:rsidRDefault="00F763BA" w:rsidP="00010E4F">
            <w:pPr>
              <w:pStyle w:val="NoSpacing"/>
              <w:jc w:val="both"/>
              <w:rPr>
                <w:rFonts w:ascii="Arial" w:hAnsi="Arial" w:cs="Arial"/>
                <w:sz w:val="18"/>
                <w:szCs w:val="18"/>
                <w:lang w:eastAsia="en-GB"/>
              </w:rPr>
            </w:pPr>
          </w:p>
          <w:p w14:paraId="66D760DD" w14:textId="77777777" w:rsidR="00F763BA" w:rsidRPr="00006933" w:rsidRDefault="00F763BA" w:rsidP="00010E4F">
            <w:pPr>
              <w:pStyle w:val="NoSpacing"/>
              <w:jc w:val="both"/>
              <w:rPr>
                <w:rFonts w:ascii="Arial" w:hAnsi="Arial" w:cs="Arial"/>
                <w:sz w:val="18"/>
                <w:szCs w:val="18"/>
                <w:lang w:eastAsia="en-GB"/>
              </w:rPr>
            </w:pPr>
          </w:p>
        </w:tc>
        <w:tc>
          <w:tcPr>
            <w:tcW w:w="5171" w:type="dxa"/>
          </w:tcPr>
          <w:p w14:paraId="6FABED67" w14:textId="77777777" w:rsidR="00F763BA" w:rsidRPr="00006933"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SIGNATURE</w:t>
            </w:r>
          </w:p>
        </w:tc>
      </w:tr>
      <w:tr w:rsidR="00F763BA" w:rsidRPr="00CC1B62" w14:paraId="141BFDFA" w14:textId="77777777" w:rsidTr="00010E4F">
        <w:trPr>
          <w:trHeight w:val="631"/>
        </w:trPr>
        <w:tc>
          <w:tcPr>
            <w:tcW w:w="5181" w:type="dxa"/>
          </w:tcPr>
          <w:p w14:paraId="184E571A" w14:textId="77777777" w:rsidR="00F763BA" w:rsidRDefault="00F763BA" w:rsidP="00010E4F">
            <w:pPr>
              <w:pStyle w:val="NoSpacing"/>
              <w:jc w:val="both"/>
              <w:rPr>
                <w:rFonts w:ascii="Arial" w:hAnsi="Arial" w:cs="Arial"/>
                <w:sz w:val="18"/>
                <w:szCs w:val="18"/>
                <w:lang w:eastAsia="en-GB"/>
              </w:rPr>
            </w:pPr>
            <w:r w:rsidRPr="00006933">
              <w:rPr>
                <w:rFonts w:ascii="Arial" w:hAnsi="Arial" w:cs="Arial"/>
                <w:sz w:val="18"/>
                <w:szCs w:val="18"/>
                <w:lang w:eastAsia="en-GB"/>
              </w:rPr>
              <w:t>DATE</w:t>
            </w:r>
          </w:p>
          <w:p w14:paraId="10702D8E" w14:textId="77777777" w:rsidR="00F763BA" w:rsidRPr="00006933" w:rsidRDefault="00F763BA" w:rsidP="00010E4F">
            <w:pPr>
              <w:pStyle w:val="NoSpacing"/>
              <w:jc w:val="both"/>
              <w:rPr>
                <w:rFonts w:ascii="Arial" w:hAnsi="Arial" w:cs="Arial"/>
                <w:sz w:val="18"/>
                <w:szCs w:val="18"/>
                <w:lang w:eastAsia="en-GB"/>
              </w:rPr>
            </w:pPr>
          </w:p>
          <w:p w14:paraId="3A906166" w14:textId="77777777" w:rsidR="00F763BA" w:rsidRPr="00006933" w:rsidRDefault="00F763BA" w:rsidP="00010E4F">
            <w:pPr>
              <w:pStyle w:val="NoSpacing"/>
              <w:jc w:val="both"/>
              <w:rPr>
                <w:rFonts w:ascii="Arial" w:hAnsi="Arial" w:cs="Arial"/>
                <w:sz w:val="18"/>
                <w:szCs w:val="18"/>
                <w:lang w:eastAsia="en-GB"/>
              </w:rPr>
            </w:pPr>
          </w:p>
        </w:tc>
        <w:tc>
          <w:tcPr>
            <w:tcW w:w="5171" w:type="dxa"/>
          </w:tcPr>
          <w:p w14:paraId="4FF56477" w14:textId="77777777" w:rsidR="00F763BA" w:rsidRPr="00006933" w:rsidRDefault="00F763BA" w:rsidP="00010E4F">
            <w:pPr>
              <w:pStyle w:val="NoSpacing"/>
              <w:jc w:val="both"/>
              <w:rPr>
                <w:rFonts w:ascii="Arial" w:hAnsi="Arial" w:cs="Arial"/>
                <w:sz w:val="18"/>
                <w:szCs w:val="18"/>
                <w:lang w:eastAsia="en-GB"/>
              </w:rPr>
            </w:pPr>
          </w:p>
        </w:tc>
      </w:tr>
    </w:tbl>
    <w:p w14:paraId="06AA3811" w14:textId="77777777" w:rsidR="00FC3DE8" w:rsidRDefault="00FC3DE8">
      <w:pPr>
        <w:rPr>
          <w:sz w:val="20"/>
        </w:rPr>
      </w:pPr>
    </w:p>
    <w:p w14:paraId="4B3596C1" w14:textId="77777777" w:rsidR="00FC3DE8" w:rsidRDefault="00FC3DE8">
      <w:pPr>
        <w:rPr>
          <w:sz w:val="20"/>
        </w:rPr>
      </w:pPr>
    </w:p>
    <w:p w14:paraId="4490B1FA" w14:textId="77777777" w:rsidR="00FC3DE8" w:rsidRDefault="00FC3DE8">
      <w:pPr>
        <w:rPr>
          <w:sz w:val="16"/>
        </w:rPr>
        <w:sectPr w:rsidR="00FC3DE8" w:rsidSect="00FC393E">
          <w:pgSz w:w="11910" w:h="16840"/>
          <w:pgMar w:top="120" w:right="680" w:bottom="0" w:left="660" w:header="720" w:footer="720" w:gutter="0"/>
          <w:cols w:space="720"/>
        </w:sectPr>
      </w:pPr>
    </w:p>
    <w:p w14:paraId="090C985C" w14:textId="7FD8B7D6" w:rsidR="00FC3DE8" w:rsidRDefault="00FC3DE8" w:rsidP="0086377E">
      <w:pPr>
        <w:spacing w:before="7"/>
        <w:ind w:right="1803"/>
        <w:rPr>
          <w:sz w:val="13"/>
        </w:rPr>
      </w:pPr>
    </w:p>
    <w:sectPr w:rsidR="00FC3DE8">
      <w:type w:val="continuous"/>
      <w:pgSz w:w="11910" w:h="16840"/>
      <w:pgMar w:top="120" w:right="680" w:bottom="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B300D" w14:textId="77777777" w:rsidR="00C46962" w:rsidRDefault="00C46962" w:rsidP="003B3D41">
      <w:r>
        <w:separator/>
      </w:r>
    </w:p>
  </w:endnote>
  <w:endnote w:type="continuationSeparator" w:id="0">
    <w:p w14:paraId="284D0C92" w14:textId="77777777" w:rsidR="00C46962" w:rsidRDefault="00C46962" w:rsidP="003B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A3CD2" w14:textId="2A68357D" w:rsidR="00FC393E" w:rsidRPr="00C02D48" w:rsidRDefault="00FC393E" w:rsidP="00C02D48">
    <w:pPr>
      <w:tabs>
        <w:tab w:val="left" w:pos="9356"/>
      </w:tabs>
      <w:spacing w:before="102"/>
      <w:ind w:left="709" w:right="1214"/>
      <w:jc w:val="right"/>
      <w:rPr>
        <w:b/>
        <w:sz w:val="13"/>
        <w:szCs w:val="13"/>
      </w:rPr>
    </w:pPr>
    <w:r w:rsidRPr="00910AD8">
      <w:rPr>
        <w:color w:val="231F20"/>
        <w:sz w:val="13"/>
        <w:szCs w:val="13"/>
      </w:rPr>
      <w:t>Cambridge Financial Advisers is authorised and regulated by the Financial Conduct Authority.Registered in England and Wales 09317949.</w:t>
    </w:r>
    <w:r w:rsidR="00910AD8" w:rsidRPr="00910AD8">
      <w:rPr>
        <w:color w:val="231F20"/>
        <w:sz w:val="13"/>
        <w:szCs w:val="13"/>
      </w:rPr>
      <w:t xml:space="preserve"> Unit 8 Valley Court, Lower Road Croydon Nr Royston Hertfordshire SG8 0HF Tel 01223 608870 </w:t>
    </w:r>
    <w:r w:rsidRPr="00910AD8">
      <w:rPr>
        <w:color w:val="231F20"/>
        <w:sz w:val="13"/>
        <w:szCs w:val="13"/>
      </w:rPr>
      <w:t>The FCA does not regulate taxation advice.</w:t>
    </w:r>
    <w:r w:rsidR="007568FF" w:rsidRPr="00910AD8">
      <w:rPr>
        <w:color w:val="231F20"/>
        <w:sz w:val="13"/>
        <w:szCs w:val="13"/>
      </w:rPr>
      <w:t xml:space="preserve">  </w:t>
    </w:r>
    <w:r w:rsidR="00C02D48">
      <w:rPr>
        <w:color w:val="231F20"/>
        <w:sz w:val="13"/>
        <w:szCs w:val="13"/>
      </w:rPr>
      <w:t xml:space="preserve">  </w:t>
    </w:r>
    <w:r w:rsidR="007568FF" w:rsidRPr="00C02D48">
      <w:rPr>
        <w:b/>
        <w:sz w:val="13"/>
        <w:szCs w:val="13"/>
      </w:rPr>
      <w:t>CFA SCDD 1.5.19</w:t>
    </w:r>
  </w:p>
  <w:p w14:paraId="41948452" w14:textId="77777777" w:rsidR="007568FF" w:rsidRPr="00C02D48" w:rsidRDefault="007568FF" w:rsidP="00C02D48">
    <w:pP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DFBB" w14:textId="77777777" w:rsidR="00C46962" w:rsidRDefault="00C46962" w:rsidP="003B3D41">
      <w:r>
        <w:separator/>
      </w:r>
    </w:p>
  </w:footnote>
  <w:footnote w:type="continuationSeparator" w:id="0">
    <w:p w14:paraId="5E4FF0A2" w14:textId="77777777" w:rsidR="00C46962" w:rsidRDefault="00C46962" w:rsidP="003B3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33D"/>
    <w:multiLevelType w:val="hybridMultilevel"/>
    <w:tmpl w:val="8B88470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15:restartNumberingAfterBreak="0">
    <w:nsid w:val="12212413"/>
    <w:multiLevelType w:val="hybridMultilevel"/>
    <w:tmpl w:val="5DE0E3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219F03B0"/>
    <w:multiLevelType w:val="hybridMultilevel"/>
    <w:tmpl w:val="57801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EA1035"/>
    <w:multiLevelType w:val="hybridMultilevel"/>
    <w:tmpl w:val="03507384"/>
    <w:lvl w:ilvl="0" w:tplc="0F56CF5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5A7CC3"/>
    <w:multiLevelType w:val="hybridMultilevel"/>
    <w:tmpl w:val="89309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6E22A1"/>
    <w:multiLevelType w:val="hybridMultilevel"/>
    <w:tmpl w:val="B008C224"/>
    <w:lvl w:ilvl="0" w:tplc="54689A6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E8"/>
    <w:rsid w:val="00007E8E"/>
    <w:rsid w:val="00043159"/>
    <w:rsid w:val="000936AF"/>
    <w:rsid w:val="000F5D5A"/>
    <w:rsid w:val="0012641A"/>
    <w:rsid w:val="00374E6F"/>
    <w:rsid w:val="003A5FCE"/>
    <w:rsid w:val="003B3D41"/>
    <w:rsid w:val="00411840"/>
    <w:rsid w:val="00417257"/>
    <w:rsid w:val="005A7B59"/>
    <w:rsid w:val="005F3147"/>
    <w:rsid w:val="00613079"/>
    <w:rsid w:val="006E3E31"/>
    <w:rsid w:val="007568FF"/>
    <w:rsid w:val="0086377E"/>
    <w:rsid w:val="00910AD8"/>
    <w:rsid w:val="00921C99"/>
    <w:rsid w:val="00AF3811"/>
    <w:rsid w:val="00B841D9"/>
    <w:rsid w:val="00C02D48"/>
    <w:rsid w:val="00C46962"/>
    <w:rsid w:val="00DB34D5"/>
    <w:rsid w:val="00DB60D9"/>
    <w:rsid w:val="00DD1099"/>
    <w:rsid w:val="00EA27E7"/>
    <w:rsid w:val="00F763BA"/>
    <w:rsid w:val="00FC1FF1"/>
    <w:rsid w:val="00FC393E"/>
    <w:rsid w:val="00FC3DE8"/>
    <w:rsid w:val="00FE2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2C480"/>
  <w15:docId w15:val="{547DB48D-08AB-452C-ADA2-195553C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qFormat/>
    <w:rsid w:val="00F763BA"/>
    <w:pPr>
      <w:keepNext/>
      <w:widowControl/>
      <w:autoSpaceDE/>
      <w:autoSpaceDN/>
      <w:spacing w:before="60" w:after="60" w:line="276" w:lineRule="auto"/>
      <w:outlineLvl w:val="0"/>
    </w:pPr>
    <w:rPr>
      <w:rFonts w:eastAsia="Times New Roman"/>
      <w:b/>
      <w:bCs/>
      <w:sz w:val="20"/>
      <w:szCs w:val="18"/>
      <w:lang w:val="en-GB"/>
    </w:rPr>
  </w:style>
  <w:style w:type="paragraph" w:styleId="Heading2">
    <w:name w:val="heading 2"/>
    <w:basedOn w:val="Normal"/>
    <w:next w:val="Normal"/>
    <w:link w:val="Heading2Char"/>
    <w:unhideWhenUsed/>
    <w:qFormat/>
    <w:rsid w:val="00F763BA"/>
    <w:pPr>
      <w:keepNext/>
      <w:widowControl/>
      <w:autoSpaceDE/>
      <w:autoSpaceDN/>
      <w:spacing w:before="240" w:after="60" w:line="276" w:lineRule="auto"/>
      <w:outlineLvl w:val="1"/>
    </w:pPr>
    <w:rPr>
      <w:rFonts w:ascii="Calibri Light" w:eastAsia="Times New Roman" w:hAnsi="Calibri Light"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15"/>
      <w:szCs w:val="15"/>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odyTextIndent2">
    <w:name w:val="Body Text Indent 2"/>
    <w:basedOn w:val="Normal"/>
    <w:link w:val="BodyTextIndent2Char"/>
    <w:uiPriority w:val="99"/>
    <w:semiHidden/>
    <w:unhideWhenUsed/>
    <w:rsid w:val="00F763BA"/>
    <w:pPr>
      <w:spacing w:after="120" w:line="480" w:lineRule="auto"/>
      <w:ind w:left="283"/>
    </w:pPr>
  </w:style>
  <w:style w:type="character" w:customStyle="1" w:styleId="BodyTextIndent2Char">
    <w:name w:val="Body Text Indent 2 Char"/>
    <w:basedOn w:val="DefaultParagraphFont"/>
    <w:link w:val="BodyTextIndent2"/>
    <w:uiPriority w:val="99"/>
    <w:semiHidden/>
    <w:rsid w:val="00F763BA"/>
    <w:rPr>
      <w:rFonts w:ascii="Arial" w:eastAsia="Arial" w:hAnsi="Arial" w:cs="Arial"/>
    </w:rPr>
  </w:style>
  <w:style w:type="character" w:customStyle="1" w:styleId="Heading1Char">
    <w:name w:val="Heading 1 Char"/>
    <w:basedOn w:val="DefaultParagraphFont"/>
    <w:link w:val="Heading1"/>
    <w:rsid w:val="00F763BA"/>
    <w:rPr>
      <w:rFonts w:ascii="Arial" w:eastAsia="Times New Roman" w:hAnsi="Arial" w:cs="Arial"/>
      <w:b/>
      <w:bCs/>
      <w:sz w:val="20"/>
      <w:szCs w:val="18"/>
      <w:lang w:val="en-GB"/>
    </w:rPr>
  </w:style>
  <w:style w:type="character" w:customStyle="1" w:styleId="Heading2Char">
    <w:name w:val="Heading 2 Char"/>
    <w:basedOn w:val="DefaultParagraphFont"/>
    <w:link w:val="Heading2"/>
    <w:rsid w:val="00F763BA"/>
    <w:rPr>
      <w:rFonts w:ascii="Calibri Light" w:eastAsia="Times New Roman" w:hAnsi="Calibri Light" w:cs="Times New Roman"/>
      <w:b/>
      <w:bCs/>
      <w:i/>
      <w:iCs/>
      <w:sz w:val="28"/>
      <w:szCs w:val="28"/>
      <w:lang w:val="en-GB"/>
    </w:rPr>
  </w:style>
  <w:style w:type="paragraph" w:styleId="NoSpacing">
    <w:name w:val="No Spacing"/>
    <w:qFormat/>
    <w:rsid w:val="00F763BA"/>
    <w:pPr>
      <w:widowControl/>
      <w:autoSpaceDE/>
      <w:autoSpaceDN/>
    </w:pPr>
    <w:rPr>
      <w:rFonts w:ascii="Times New Roman" w:eastAsia="Times New Roman" w:hAnsi="Times New Roman" w:cs="Times New Roman"/>
      <w:sz w:val="24"/>
      <w:lang w:val="en-GB"/>
    </w:rPr>
  </w:style>
  <w:style w:type="paragraph" w:styleId="BalloonText">
    <w:name w:val="Balloon Text"/>
    <w:basedOn w:val="Normal"/>
    <w:link w:val="BalloonTextChar"/>
    <w:semiHidden/>
    <w:rsid w:val="00F763BA"/>
    <w:pPr>
      <w:widowControl/>
      <w:autoSpaceDE/>
      <w:autoSpaceDN/>
    </w:pPr>
    <w:rPr>
      <w:rFonts w:ascii="Tahoma" w:eastAsia="Calibri" w:hAnsi="Tahoma" w:cs="Tahoma"/>
      <w:sz w:val="16"/>
      <w:szCs w:val="16"/>
      <w:lang w:val="en-GB"/>
    </w:rPr>
  </w:style>
  <w:style w:type="character" w:customStyle="1" w:styleId="BalloonTextChar">
    <w:name w:val="Balloon Text Char"/>
    <w:basedOn w:val="DefaultParagraphFont"/>
    <w:link w:val="BalloonText"/>
    <w:semiHidden/>
    <w:rsid w:val="00F763BA"/>
    <w:rPr>
      <w:rFonts w:ascii="Tahoma" w:eastAsia="Calibri" w:hAnsi="Tahoma" w:cs="Tahoma"/>
      <w:sz w:val="16"/>
      <w:szCs w:val="16"/>
      <w:lang w:val="en-GB"/>
    </w:rPr>
  </w:style>
  <w:style w:type="paragraph" w:styleId="Footer">
    <w:name w:val="footer"/>
    <w:basedOn w:val="Normal"/>
    <w:link w:val="FooterChar"/>
    <w:rsid w:val="00F763BA"/>
    <w:pPr>
      <w:widowControl/>
      <w:tabs>
        <w:tab w:val="center" w:pos="4153"/>
        <w:tab w:val="right" w:pos="8306"/>
      </w:tabs>
      <w:autoSpaceDE/>
      <w:autoSpaceDN/>
      <w:spacing w:after="200" w:line="276" w:lineRule="auto"/>
    </w:pPr>
    <w:rPr>
      <w:rFonts w:ascii="Times New Roman" w:eastAsia="Times New Roman" w:hAnsi="Times New Roman" w:cs="Times New Roman"/>
      <w:sz w:val="24"/>
      <w:lang w:val="en-GB"/>
    </w:rPr>
  </w:style>
  <w:style w:type="character" w:customStyle="1" w:styleId="FooterChar">
    <w:name w:val="Footer Char"/>
    <w:basedOn w:val="DefaultParagraphFont"/>
    <w:link w:val="Footer"/>
    <w:rsid w:val="00F763BA"/>
    <w:rPr>
      <w:rFonts w:ascii="Times New Roman" w:eastAsia="Times New Roman" w:hAnsi="Times New Roman" w:cs="Times New Roman"/>
      <w:sz w:val="24"/>
      <w:lang w:val="en-GB"/>
    </w:rPr>
  </w:style>
  <w:style w:type="paragraph" w:styleId="Header">
    <w:name w:val="header"/>
    <w:basedOn w:val="Normal"/>
    <w:link w:val="HeaderChar"/>
    <w:uiPriority w:val="99"/>
    <w:unhideWhenUsed/>
    <w:rsid w:val="003B3D41"/>
    <w:pPr>
      <w:tabs>
        <w:tab w:val="center" w:pos="4513"/>
        <w:tab w:val="right" w:pos="9026"/>
      </w:tabs>
    </w:pPr>
  </w:style>
  <w:style w:type="character" w:customStyle="1" w:styleId="HeaderChar">
    <w:name w:val="Header Char"/>
    <w:basedOn w:val="DefaultParagraphFont"/>
    <w:link w:val="Header"/>
    <w:uiPriority w:val="99"/>
    <w:rsid w:val="003B3D4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2019-04-29T12:08:00Z</cp:lastPrinted>
  <dcterms:created xsi:type="dcterms:W3CDTF">2019-04-29T13:54:00Z</dcterms:created>
  <dcterms:modified xsi:type="dcterms:W3CDTF">2019-04-29T13:54:00Z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Adobe InDesign CS6 (Macintosh)</vt:lpwstr>
  </property>
  <property fmtid="{D5CDD505-2E9C-101B-9397-08002B2CF9AE}" pid="4" name="LastSaved">
    <vt:filetime>2019-04-29T00:00:00Z</vt:filetime>
  </property>
</Properties>
</file>